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51" w:rsidRPr="00462829" w:rsidRDefault="00C20984" w:rsidP="006116C9">
      <w:pPr>
        <w:pStyle w:val="Heading1"/>
        <w:spacing w:before="0" w:after="200"/>
      </w:pPr>
      <w:r w:rsidRPr="00462829">
        <w:t xml:space="preserve">Our World: The </w:t>
      </w:r>
      <w:r w:rsidR="00604451" w:rsidRPr="00462829">
        <w:t>Canary Islands</w:t>
      </w:r>
    </w:p>
    <w:p w:rsidR="00604451" w:rsidRPr="00462829" w:rsidRDefault="00C20984" w:rsidP="00317864">
      <w:pPr>
        <w:pStyle w:val="Heading2"/>
      </w:pPr>
      <w:r w:rsidRPr="00462829">
        <w:t>Introduction</w:t>
      </w:r>
    </w:p>
    <w:p w:rsidR="00A81A02" w:rsidRPr="00462829" w:rsidRDefault="00A81A02" w:rsidP="009016F4">
      <w:r w:rsidRPr="00462829">
        <w:rPr>
          <w:noProof/>
        </w:rPr>
        <w:drawing>
          <wp:inline distT="0" distB="0" distL="0" distR="0" wp14:anchorId="16123E8F" wp14:editId="54F6AAB9">
            <wp:extent cx="6003985" cy="1364946"/>
            <wp:effectExtent l="0" t="0" r="0" b="6985"/>
            <wp:docPr id="5" name="Picture 5" descr="Hacha Grande as seen from Papagayo 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5/Hacha_grande_from_papagayo_pano.jpg/450px-Hacha_grande_from_papagayo_p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85" cy="1364946"/>
                    </a:xfrm>
                    <a:prstGeom prst="rect">
                      <a:avLst/>
                    </a:prstGeom>
                    <a:noFill/>
                    <a:ln>
                      <a:noFill/>
                    </a:ln>
                  </pic:spPr>
                </pic:pic>
              </a:graphicData>
            </a:graphic>
          </wp:inline>
        </w:drawing>
      </w:r>
    </w:p>
    <w:p w:rsidR="00DA2662" w:rsidRPr="00F03EE9" w:rsidRDefault="00604451" w:rsidP="009016F4">
      <w:pPr>
        <w:rPr>
          <w:lang w:val="es-ES_tradnl"/>
        </w:rPr>
        <w:sectPr w:rsidR="00DA2662" w:rsidRPr="00F03EE9" w:rsidSect="002D1DC9">
          <w:type w:val="continuous"/>
          <w:pgSz w:w="12240" w:h="15840"/>
          <w:pgMar w:top="1440" w:right="1440" w:bottom="1440" w:left="1440" w:header="720" w:footer="720" w:gutter="0"/>
          <w:cols w:space="720"/>
          <w:docGrid w:linePitch="360"/>
        </w:sectPr>
      </w:pPr>
      <w:r w:rsidRPr="00462829">
        <w:t xml:space="preserve">The Canary Islands, also known as the Canaries (Spanish: Canarias), are a Spanish archipelago located just off the northwest coast of mainland Africa, 100 kilometres (62 miles) west of the southern border of Morocco. The Canaries are one of Spain's 17 autonomous communities and are among the outermost region of the European Union proper. </w:t>
      </w:r>
      <w:r w:rsidRPr="00F03EE9">
        <w:rPr>
          <w:lang w:val="es-ES_tradnl"/>
        </w:rPr>
        <w:t>The islands include (from largest to smallest): Tenerife, Fuerteventura, Gran Canaria, Lanzarote, La Palma, La Gomera, El Hierro, La Graciosa, Alegranza, Isla de Lobos, Montaña Clara and Roque del Oeste.</w:t>
      </w:r>
    </w:p>
    <w:p w:rsidR="00F143BE" w:rsidRDefault="00604451" w:rsidP="009016F4">
      <w:r w:rsidRPr="00462829">
        <w:t>The archipelago</w:t>
      </w:r>
      <w:r w:rsidR="00C20984" w:rsidRPr="00462829">
        <w:t xml:space="preserve"> is </w:t>
      </w:r>
      <w:r w:rsidRPr="00462829">
        <w:t>a major tourist destination with over 12 million visitors per year, especially Tenerife, Fuerteventura, Gran Can</w:t>
      </w:r>
      <w:r w:rsidR="00FB1AA9" w:rsidRPr="00462829">
        <w:t>aria and Lanzarote.</w:t>
      </w:r>
      <w:r w:rsidRPr="00462829">
        <w:t xml:space="preserve"> The islands have a subtropical climate, with long warm summer</w:t>
      </w:r>
      <w:r w:rsidR="00FB1AA9" w:rsidRPr="00462829">
        <w:t>s and moderately warm winters.</w:t>
      </w:r>
      <w:r w:rsidRPr="00462829">
        <w:t xml:space="preserve"> Due to their location above the temperature inversion layer, the high mountains of these islands are ideal for astronomical observation. For this reason, two professional observatories, Teide Observatory on the island of Tenerife and Roque de los Muchachos Observatory on the island of La Palma, have been built on the islands.</w:t>
      </w:r>
    </w:p>
    <w:p w:rsidR="00DA2662" w:rsidRDefault="00F143BE" w:rsidP="009016F4">
      <w:pPr>
        <w:sectPr w:rsidR="00DA2662" w:rsidSect="00562FC7">
          <w:type w:val="continuous"/>
          <w:pgSz w:w="12240" w:h="15840"/>
          <w:pgMar w:top="1440" w:right="1440" w:bottom="1440" w:left="1440" w:header="720" w:footer="720" w:gutter="0"/>
          <w:cols w:num="2" w:space="720" w:equalWidth="0">
            <w:col w:w="5400" w:space="720"/>
            <w:col w:w="3240"/>
          </w:cols>
          <w:docGrid w:linePitch="360"/>
        </w:sectPr>
      </w:pPr>
      <w:r w:rsidRPr="00F143BE">
        <w:rPr>
          <w:noProof/>
        </w:rPr>
        <w:t xml:space="preserve"> </w:t>
      </w:r>
      <w:r>
        <w:rPr>
          <w:noProof/>
        </w:rPr>
        <w:br w:type="column"/>
      </w:r>
      <w:r w:rsidRPr="00462829">
        <w:rPr>
          <w:noProof/>
        </w:rPr>
        <w:drawing>
          <wp:inline distT="0" distB="0" distL="0" distR="0" wp14:anchorId="16004C95" wp14:editId="2486ADA6">
            <wp:extent cx="2352886" cy="1767840"/>
            <wp:effectExtent l="0" t="0" r="9525" b="3810"/>
            <wp:docPr id="4" name="Picture 4" descr="Columbus House, Vegueta Las Palmas, Gran Ca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f/Columbus_House-Vegueta-Las_Palmas_Gran_Canaria.jpg/200px-Columbus_House-Vegueta-Las_Palmas_Gran_Canar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907" cy="1782883"/>
                    </a:xfrm>
                    <a:prstGeom prst="rect">
                      <a:avLst/>
                    </a:prstGeom>
                    <a:noFill/>
                    <a:ln>
                      <a:noFill/>
                    </a:ln>
                  </pic:spPr>
                </pic:pic>
              </a:graphicData>
            </a:graphic>
          </wp:inline>
        </w:drawing>
      </w:r>
    </w:p>
    <w:p w:rsidR="00F143BE" w:rsidRDefault="00EA3565" w:rsidP="009016F4">
      <w:r w:rsidRPr="00462829">
        <w:rPr>
          <w:noProof/>
        </w:rPr>
        <w:drawing>
          <wp:inline distT="0" distB="0" distL="0" distR="0" wp14:anchorId="5DC071A6" wp14:editId="3AD4DDEC">
            <wp:extent cx="2419045" cy="1594714"/>
            <wp:effectExtent l="0" t="0" r="635" b="5715"/>
            <wp:docPr id="10" name="Picture 10" descr="Auditori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3/Auditorio_de_Tenerife_Pano.jpg/250px-Auditorio_de_Tenerife_Pa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878" cy="1599218"/>
                    </a:xfrm>
                    <a:prstGeom prst="rect">
                      <a:avLst/>
                    </a:prstGeom>
                    <a:noFill/>
                    <a:ln>
                      <a:noFill/>
                    </a:ln>
                  </pic:spPr>
                </pic:pic>
              </a:graphicData>
            </a:graphic>
          </wp:inline>
        </w:drawing>
      </w:r>
    </w:p>
    <w:p w:rsidR="00DA2662" w:rsidRDefault="00DA2662" w:rsidP="009016F4">
      <w:pPr>
        <w:sectPr w:rsidR="00DA2662" w:rsidSect="00F143BE">
          <w:type w:val="continuous"/>
          <w:pgSz w:w="12240" w:h="15840"/>
          <w:pgMar w:top="1440" w:right="1440" w:bottom="1440" w:left="1440" w:header="720" w:footer="720" w:gutter="0"/>
          <w:cols w:num="2" w:space="360" w:equalWidth="0">
            <w:col w:w="3960" w:space="360"/>
            <w:col w:w="5040"/>
          </w:cols>
          <w:docGrid w:linePitch="360"/>
        </w:sectPr>
      </w:pPr>
      <w:r>
        <w:br w:type="column"/>
      </w:r>
      <w:r w:rsidR="00604451" w:rsidRPr="00462829">
        <w:t>The capital of the Autonomous Community is shared by the cities of Santa Cruz de Tenerife and La</w:t>
      </w:r>
      <w:r w:rsidR="00FB1AA9" w:rsidRPr="00462829">
        <w:t>s Palmas de Gran Canaria,</w:t>
      </w:r>
      <w:r w:rsidR="00604451" w:rsidRPr="00462829">
        <w:t xml:space="preserve"> which in turn are the capitals of the provinces of Santa Cruz de Tenerife and Province of Las Palmas. Las Palmas de Gran Canaria has been the largest city in the Canaries since 1768, excep</w:t>
      </w:r>
      <w:r w:rsidR="00FB1AA9" w:rsidRPr="00462829">
        <w:t>t for a brief period in 1910.</w:t>
      </w:r>
      <w:r w:rsidR="00604451" w:rsidRPr="00462829">
        <w:t xml:space="preserve"> In 1927 a decree ordered that the capital of the Canary Islands be shared, as it remains at present</w:t>
      </w:r>
      <w:r w:rsidR="00FB1AA9" w:rsidRPr="00462829">
        <w:t>.</w:t>
      </w:r>
      <w:r w:rsidR="00604451" w:rsidRPr="00462829">
        <w:t xml:space="preserve"> The third largest city of the Canary Islands is La Laguna (a World Heritage Site) on Tenerife</w:t>
      </w:r>
      <w:r w:rsidR="00FB1AA9" w:rsidRPr="00462829">
        <w:t>.</w:t>
      </w:r>
    </w:p>
    <w:p w:rsidR="00A81A02" w:rsidRPr="00462829" w:rsidRDefault="00604451" w:rsidP="00317864">
      <w:pPr>
        <w:pStyle w:val="Heading2"/>
      </w:pPr>
      <w:bookmarkStart w:id="0" w:name="_Toc396207968"/>
      <w:r w:rsidRPr="00462829">
        <w:lastRenderedPageBreak/>
        <w:t>Geography</w:t>
      </w:r>
      <w:bookmarkEnd w:id="0"/>
    </w:p>
    <w:p w:rsidR="00F143BE" w:rsidRDefault="00F143BE" w:rsidP="009016F4">
      <w:pPr>
        <w:sectPr w:rsidR="00F143BE" w:rsidSect="002D1DC9">
          <w:type w:val="continuous"/>
          <w:pgSz w:w="12240" w:h="15840"/>
          <w:pgMar w:top="1440" w:right="1440" w:bottom="1440" w:left="1440" w:header="720" w:footer="720" w:gutter="0"/>
          <w:cols w:space="720"/>
          <w:docGrid w:linePitch="360"/>
        </w:sectPr>
      </w:pPr>
      <w:bookmarkStart w:id="1" w:name="_Toc396207969"/>
    </w:p>
    <w:p w:rsidR="00EB13AD" w:rsidRDefault="00EB13AD" w:rsidP="009016F4">
      <w:r w:rsidRPr="00462829">
        <w:t>Tenerife is the most populous island, and also the largest island of the archipelago. Gran Canaria, with 865,070 inhabitants, is both the Canary Islands' second most populous island, and the third most populous one in Spain after Majorca. The island of Fuerteventura is the second largest in the archipelago and located 100 km (62 mi) from the African coast.</w:t>
      </w:r>
    </w:p>
    <w:p w:rsidR="00F143BE" w:rsidRPr="00462829" w:rsidRDefault="00F143BE" w:rsidP="009016F4">
      <w:r w:rsidRPr="00462829">
        <w:rPr>
          <w:noProof/>
        </w:rPr>
        <w:drawing>
          <wp:inline distT="0" distB="0" distL="0" distR="0" wp14:anchorId="135280CD" wp14:editId="5F23F8AF">
            <wp:extent cx="2934875" cy="1302106"/>
            <wp:effectExtent l="0" t="0" r="0" b="0"/>
            <wp:docPr id="3" name="Picture 3" descr="Map of the Canary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p of the Canary Islands.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875" cy="1302106"/>
                    </a:xfrm>
                    <a:prstGeom prst="rect">
                      <a:avLst/>
                    </a:prstGeom>
                    <a:noFill/>
                    <a:ln>
                      <a:noFill/>
                    </a:ln>
                  </pic:spPr>
                </pic:pic>
              </a:graphicData>
            </a:graphic>
          </wp:inline>
        </w:drawing>
      </w:r>
    </w:p>
    <w:p w:rsidR="00F143BE" w:rsidRDefault="00F143BE" w:rsidP="009016F4">
      <w:pPr>
        <w:sectPr w:rsidR="00F143BE" w:rsidSect="00F143BE">
          <w:type w:val="continuous"/>
          <w:pgSz w:w="12240" w:h="15840"/>
          <w:pgMar w:top="1440" w:right="1440" w:bottom="1440" w:left="1440" w:header="720" w:footer="720" w:gutter="0"/>
          <w:cols w:num="2" w:space="360" w:equalWidth="0">
            <w:col w:w="4320" w:space="360"/>
            <w:col w:w="4680"/>
          </w:cols>
          <w:docGrid w:linePitch="360"/>
        </w:sectPr>
      </w:pPr>
    </w:p>
    <w:p w:rsidR="00EB13AD" w:rsidRPr="00462829" w:rsidRDefault="00EB13AD" w:rsidP="009016F4">
      <w:r w:rsidRPr="00462829">
        <w:t>The archipelago consists of seven large and several smaller islands, all of which are volcanic in origin. The islands are considered as a distinct physiographic section of the Atlas Mountains province, which in turn is part of the larger African Alpine System division.</w:t>
      </w:r>
    </w:p>
    <w:p w:rsidR="00A81A02" w:rsidRPr="00462829" w:rsidRDefault="00604451" w:rsidP="00317864">
      <w:pPr>
        <w:pStyle w:val="Heading2"/>
      </w:pPr>
      <w:r w:rsidRPr="00317864">
        <w:t>Geology</w:t>
      </w:r>
      <w:bookmarkEnd w:id="1"/>
    </w:p>
    <w:p w:rsidR="00ED5F26" w:rsidRDefault="00ED5F26" w:rsidP="009016F4">
      <w:pPr>
        <w:sectPr w:rsidR="00ED5F26" w:rsidSect="002D1DC9">
          <w:type w:val="continuous"/>
          <w:pgSz w:w="12240" w:h="15840"/>
          <w:pgMar w:top="1440" w:right="1440" w:bottom="1440" w:left="1440" w:header="720" w:footer="720" w:gutter="0"/>
          <w:cols w:space="720"/>
          <w:docGrid w:linePitch="360"/>
        </w:sectPr>
      </w:pPr>
    </w:p>
    <w:p w:rsidR="00604451" w:rsidRPr="00462829" w:rsidRDefault="00604451" w:rsidP="009016F4">
      <w:r w:rsidRPr="00462829">
        <w:t>The originally volcanic islands –seven major islands, one minor island, and several small islets– were formed by the Canary hotspot. The Canary Islands is the only place in Spain where volcanic eruptions have been recorded during the Modern Era, with some volcanoes sti</w:t>
      </w:r>
      <w:r w:rsidR="00EA3565" w:rsidRPr="00462829">
        <w:t>ll active (El Hierro, 2011).</w:t>
      </w:r>
    </w:p>
    <w:p w:rsidR="00ED5F26" w:rsidRDefault="00BF756D" w:rsidP="00CC067D">
      <w:r w:rsidRPr="00462829">
        <w:t xml:space="preserve">Volcanic islands such as </w:t>
      </w:r>
      <w:r w:rsidR="00604451" w:rsidRPr="00462829">
        <w:t>those in the Canary chain often have steep ocean cliffs caused by catastrophic debri</w:t>
      </w:r>
      <w:r w:rsidR="00EA3565" w:rsidRPr="00462829">
        <w:t>s avalanches and landslides</w:t>
      </w:r>
      <w:r w:rsidR="00ED5F26">
        <w:t>.</w:t>
      </w:r>
    </w:p>
    <w:p w:rsidR="00ED5F26" w:rsidRDefault="00ED5F26" w:rsidP="00ED5F26">
      <w:pPr>
        <w:jc w:val="right"/>
      </w:pPr>
      <w:r>
        <w:rPr>
          <w:noProof/>
        </w:rPr>
        <w:drawing>
          <wp:inline distT="0" distB="0" distL="0" distR="0" wp14:anchorId="74086258" wp14:editId="00B1C036">
            <wp:extent cx="2380615" cy="1587500"/>
            <wp:effectExtent l="0" t="0" r="635" b="0"/>
            <wp:docPr id="2" name="Picture 2" descr="Coast of Gran Ca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8/Coast_El_Golfo.JPG/250px-Coast_El_Golf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615" cy="1587500"/>
                    </a:xfrm>
                    <a:prstGeom prst="rect">
                      <a:avLst/>
                    </a:prstGeom>
                    <a:noFill/>
                    <a:ln>
                      <a:noFill/>
                    </a:ln>
                  </pic:spPr>
                </pic:pic>
              </a:graphicData>
            </a:graphic>
          </wp:inline>
        </w:drawing>
      </w:r>
    </w:p>
    <w:p w:rsidR="00ED5F26" w:rsidRDefault="00ED5F26" w:rsidP="00CC067D">
      <w:pPr>
        <w:rPr>
          <w:noProof/>
        </w:rPr>
        <w:sectPr w:rsidR="00ED5F26" w:rsidSect="00ED5F26">
          <w:type w:val="continuous"/>
          <w:pgSz w:w="12240" w:h="15840"/>
          <w:pgMar w:top="1440" w:right="1440" w:bottom="1440" w:left="1440" w:header="720" w:footer="720" w:gutter="0"/>
          <w:cols w:num="2" w:space="360" w:equalWidth="0">
            <w:col w:w="4680" w:space="360"/>
            <w:col w:w="4320"/>
          </w:cols>
          <w:docGrid w:linePitch="360"/>
        </w:sectPr>
      </w:pPr>
    </w:p>
    <w:p w:rsidR="00604451" w:rsidRPr="00462829" w:rsidRDefault="00604451" w:rsidP="00317864">
      <w:pPr>
        <w:pStyle w:val="Heading2"/>
      </w:pPr>
      <w:bookmarkStart w:id="2" w:name="_Toc396207970"/>
      <w:r w:rsidRPr="00462829">
        <w:t>Demographics</w:t>
      </w:r>
      <w:bookmarkEnd w:id="2"/>
    </w:p>
    <w:p w:rsidR="00D73A00" w:rsidRDefault="00D73A00" w:rsidP="009016F4">
      <w:bookmarkStart w:id="3" w:name="_Toc396207972"/>
      <w:r w:rsidRPr="00462829">
        <w:t>The Canary Islands have a population of 2,117,519 inhabitants (2011), making it the eighth most populous of Spain's autonomous communities, with a density of 282.6 inhabitants per km². The total area of the archipelago is 7,493 km2 (2,893 sq mi).  Items in red denote ethnicity; items in yellow denote citizenship/naturalization; items in blue denote place of birth.</w:t>
      </w:r>
    </w:p>
    <w:tbl>
      <w:tblPr>
        <w:tblStyle w:val="GridTable4"/>
        <w:tblW w:w="0" w:type="auto"/>
        <w:tblLook w:val="04A0" w:firstRow="1" w:lastRow="0" w:firstColumn="1" w:lastColumn="0" w:noHBand="0" w:noVBand="1"/>
        <w:tblDescription w:val="Demographic breakdown of Carary Island residents"/>
      </w:tblPr>
      <w:tblGrid>
        <w:gridCol w:w="4207"/>
        <w:gridCol w:w="3600"/>
        <w:gridCol w:w="1543"/>
      </w:tblGrid>
      <w:tr w:rsidR="006116C9" w:rsidRPr="00BD07AA" w:rsidTr="009F51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Nationality</w:t>
            </w:r>
          </w:p>
        </w:tc>
        <w:tc>
          <w:tcPr>
            <w:tcW w:w="3600" w:type="dxa"/>
          </w:tcPr>
          <w:p w:rsidR="006116C9" w:rsidRPr="00BD07AA" w:rsidRDefault="006116C9" w:rsidP="00181B4D">
            <w:pPr>
              <w:pStyle w:val="NoSpacing"/>
              <w:spacing w:after="20"/>
              <w:cnfStyle w:val="100000000000" w:firstRow="1" w:lastRow="0" w:firstColumn="0" w:lastColumn="0" w:oddVBand="0" w:evenVBand="0" w:oddHBand="0" w:evenHBand="0" w:firstRowFirstColumn="0" w:firstRowLastColumn="0" w:lastRowFirstColumn="0" w:lastRowLastColumn="0"/>
            </w:pPr>
            <w:r w:rsidRPr="00BD07AA">
              <w:t>Population</w:t>
            </w:r>
          </w:p>
        </w:tc>
        <w:tc>
          <w:tcPr>
            <w:tcW w:w="1543" w:type="dxa"/>
          </w:tcPr>
          <w:p w:rsidR="006116C9" w:rsidRPr="00BD07AA" w:rsidRDefault="006116C9" w:rsidP="00181B4D">
            <w:pPr>
              <w:pStyle w:val="NoSpacing"/>
              <w:spacing w:after="20"/>
              <w:cnfStyle w:val="100000000000" w:firstRow="1" w:lastRow="0" w:firstColumn="0" w:lastColumn="0" w:oddVBand="0" w:evenVBand="0" w:oddHBand="0" w:evenHBand="0" w:firstRowFirstColumn="0" w:firstRowLastColumn="0" w:lastRowFirstColumn="0" w:lastRowLastColumn="0"/>
            </w:pPr>
            <w:r w:rsidRPr="00BD07AA">
              <w:t>Percent</w:t>
            </w:r>
          </w:p>
        </w:tc>
      </w:tr>
      <w:tr w:rsidR="006116C9" w:rsidRPr="00BD07AA" w:rsidTr="00ED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Canarian </w:t>
            </w:r>
          </w:p>
        </w:tc>
        <w:tc>
          <w:tcPr>
            <w:tcW w:w="3600"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1,547,611</w:t>
            </w:r>
          </w:p>
        </w:tc>
        <w:tc>
          <w:tcPr>
            <w:tcW w:w="1543"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91.5%</w:t>
            </w:r>
          </w:p>
        </w:tc>
      </w:tr>
      <w:tr w:rsidR="006116C9" w:rsidRPr="00BD07AA" w:rsidTr="00ED5F26">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Mainland Spanish (Peninsulares) </w:t>
            </w:r>
          </w:p>
        </w:tc>
        <w:tc>
          <w:tcPr>
            <w:tcW w:w="3600"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178,613</w:t>
            </w:r>
          </w:p>
        </w:tc>
        <w:tc>
          <w:tcPr>
            <w:tcW w:w="1543"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8.5%</w:t>
            </w:r>
          </w:p>
        </w:tc>
      </w:tr>
      <w:tr w:rsidR="006116C9" w:rsidRPr="00BD07AA" w:rsidTr="00ED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Total Spanish </w:t>
            </w:r>
          </w:p>
        </w:tc>
        <w:tc>
          <w:tcPr>
            <w:tcW w:w="3600"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1,802,788</w:t>
            </w:r>
          </w:p>
        </w:tc>
        <w:tc>
          <w:tcPr>
            <w:tcW w:w="1543"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85.7%</w:t>
            </w:r>
          </w:p>
        </w:tc>
      </w:tr>
      <w:tr w:rsidR="006116C9" w:rsidRPr="00BD07AA" w:rsidTr="00ED5F26">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Foreign nationals </w:t>
            </w:r>
          </w:p>
        </w:tc>
        <w:tc>
          <w:tcPr>
            <w:tcW w:w="3600"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301,204</w:t>
            </w:r>
          </w:p>
        </w:tc>
        <w:tc>
          <w:tcPr>
            <w:tcW w:w="1543"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14.3%</w:t>
            </w:r>
          </w:p>
        </w:tc>
      </w:tr>
      <w:tr w:rsidR="006116C9" w:rsidRPr="00BD07AA" w:rsidTr="00ED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Spanish-born </w:t>
            </w:r>
          </w:p>
        </w:tc>
        <w:tc>
          <w:tcPr>
            <w:tcW w:w="3600"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1,726,315</w:t>
            </w:r>
          </w:p>
        </w:tc>
        <w:tc>
          <w:tcPr>
            <w:tcW w:w="1543" w:type="dxa"/>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pPr>
            <w:r w:rsidRPr="00BD07AA">
              <w:t>82.0%</w:t>
            </w:r>
          </w:p>
        </w:tc>
      </w:tr>
      <w:tr w:rsidR="006116C9" w:rsidRPr="00BD07AA" w:rsidTr="00ED5F26">
        <w:tc>
          <w:tcPr>
            <w:cnfStyle w:val="001000000000" w:firstRow="0" w:lastRow="0" w:firstColumn="1" w:lastColumn="0" w:oddVBand="0" w:evenVBand="0" w:oddHBand="0" w:evenHBand="0" w:firstRowFirstColumn="0" w:firstRowLastColumn="0" w:lastRowFirstColumn="0" w:lastRowLastColumn="0"/>
            <w:tcW w:w="4207" w:type="dxa"/>
          </w:tcPr>
          <w:p w:rsidR="006116C9" w:rsidRPr="00BD07AA" w:rsidRDefault="006116C9" w:rsidP="00181B4D">
            <w:pPr>
              <w:pStyle w:val="NoSpacing"/>
              <w:spacing w:after="20"/>
            </w:pPr>
            <w:r w:rsidRPr="00BD07AA">
              <w:t xml:space="preserve">Foreign-born </w:t>
            </w:r>
          </w:p>
        </w:tc>
        <w:tc>
          <w:tcPr>
            <w:tcW w:w="3600"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377,677</w:t>
            </w:r>
          </w:p>
        </w:tc>
        <w:tc>
          <w:tcPr>
            <w:tcW w:w="1543" w:type="dxa"/>
          </w:tcPr>
          <w:p w:rsidR="006116C9" w:rsidRPr="00BD07AA" w:rsidRDefault="006116C9" w:rsidP="00181B4D">
            <w:pPr>
              <w:pStyle w:val="NoSpacing"/>
              <w:spacing w:after="20"/>
              <w:cnfStyle w:val="000000000000" w:firstRow="0" w:lastRow="0" w:firstColumn="0" w:lastColumn="0" w:oddVBand="0" w:evenVBand="0" w:oddHBand="0" w:evenHBand="0" w:firstRowFirstColumn="0" w:firstRowLastColumn="0" w:lastRowFirstColumn="0" w:lastRowLastColumn="0"/>
            </w:pPr>
            <w:r w:rsidRPr="00BD07AA">
              <w:t>18.0%</w:t>
            </w:r>
          </w:p>
        </w:tc>
      </w:tr>
      <w:tr w:rsidR="006116C9" w:rsidRPr="00BD07AA" w:rsidTr="00ED5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7" w:type="dxa"/>
            <w:shd w:val="clear" w:color="auto" w:fill="FFFF00"/>
          </w:tcPr>
          <w:p w:rsidR="006116C9" w:rsidRPr="00BD07AA" w:rsidRDefault="006116C9" w:rsidP="00181B4D">
            <w:pPr>
              <w:pStyle w:val="NoSpacing"/>
              <w:spacing w:after="20"/>
              <w:rPr>
                <w:highlight w:val="yellow"/>
              </w:rPr>
            </w:pPr>
            <w:r w:rsidRPr="00BD07AA">
              <w:rPr>
                <w:highlight w:val="yellow"/>
              </w:rPr>
              <w:t xml:space="preserve">Total </w:t>
            </w:r>
          </w:p>
        </w:tc>
        <w:tc>
          <w:tcPr>
            <w:tcW w:w="3600" w:type="dxa"/>
            <w:shd w:val="clear" w:color="auto" w:fill="FFFF00"/>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rPr>
                <w:highlight w:val="yellow"/>
              </w:rPr>
            </w:pPr>
            <w:r w:rsidRPr="00BD07AA">
              <w:rPr>
                <w:highlight w:val="yellow"/>
              </w:rPr>
              <w:t>2,103,992</w:t>
            </w:r>
          </w:p>
        </w:tc>
        <w:tc>
          <w:tcPr>
            <w:tcW w:w="1543" w:type="dxa"/>
            <w:shd w:val="clear" w:color="auto" w:fill="FFFF00"/>
          </w:tcPr>
          <w:p w:rsidR="006116C9" w:rsidRPr="00BD07AA" w:rsidRDefault="006116C9" w:rsidP="00181B4D">
            <w:pPr>
              <w:pStyle w:val="NoSpacing"/>
              <w:spacing w:after="20"/>
              <w:cnfStyle w:val="000000100000" w:firstRow="0" w:lastRow="0" w:firstColumn="0" w:lastColumn="0" w:oddVBand="0" w:evenVBand="0" w:oddHBand="1" w:evenHBand="0" w:firstRowFirstColumn="0" w:firstRowLastColumn="0" w:lastRowFirstColumn="0" w:lastRowLastColumn="0"/>
              <w:rPr>
                <w:highlight w:val="yellow"/>
              </w:rPr>
            </w:pPr>
            <w:r w:rsidRPr="00BD07AA">
              <w:rPr>
                <w:highlight w:val="yellow"/>
              </w:rPr>
              <w:t>100%</w:t>
            </w:r>
          </w:p>
        </w:tc>
      </w:tr>
    </w:tbl>
    <w:p w:rsidR="00604451" w:rsidRPr="00462829" w:rsidRDefault="00604451" w:rsidP="00317864">
      <w:pPr>
        <w:pStyle w:val="Heading2"/>
      </w:pPr>
      <w:r w:rsidRPr="00462829">
        <w:lastRenderedPageBreak/>
        <w:t>Islands</w:t>
      </w:r>
      <w:bookmarkEnd w:id="3"/>
    </w:p>
    <w:p w:rsidR="00ED5F26" w:rsidRDefault="00ED5F26" w:rsidP="000448CE">
      <w:pPr>
        <w:pStyle w:val="Heading3"/>
        <w:sectPr w:rsidR="00ED5F26" w:rsidSect="002D1DC9">
          <w:type w:val="continuous"/>
          <w:pgSz w:w="12240" w:h="15840"/>
          <w:pgMar w:top="1440" w:right="1440" w:bottom="1440" w:left="1440" w:header="720" w:footer="720" w:gutter="0"/>
          <w:cols w:space="720"/>
          <w:docGrid w:linePitch="360"/>
        </w:sectPr>
      </w:pPr>
      <w:bookmarkStart w:id="4" w:name="_Toc396207973"/>
    </w:p>
    <w:p w:rsidR="00604451" w:rsidRPr="00462829" w:rsidRDefault="00604451" w:rsidP="000448CE">
      <w:pPr>
        <w:pStyle w:val="Heading3"/>
      </w:pPr>
      <w:r w:rsidRPr="00462829">
        <w:t>El Hierro</w:t>
      </w:r>
      <w:bookmarkEnd w:id="4"/>
    </w:p>
    <w:p w:rsidR="00604451" w:rsidRPr="00462829" w:rsidRDefault="00604451" w:rsidP="009016F4">
      <w:r w:rsidRPr="00462829">
        <w:t xml:space="preserve">El Hierro, the westernmost island, covers 268.71 km2 (103.75 sq mi), making it the smallest of the major islands, and the least populous with 10,753 inhabitants. The whole island was declared Reserve of the Biosphere in 2000. Its capital is Valverde. </w:t>
      </w:r>
    </w:p>
    <w:p w:rsidR="00604451" w:rsidRPr="00462829" w:rsidRDefault="00604451" w:rsidP="000448CE">
      <w:pPr>
        <w:pStyle w:val="Heading3"/>
      </w:pPr>
      <w:bookmarkStart w:id="5" w:name="_Toc396207974"/>
      <w:r w:rsidRPr="00462829">
        <w:t>Fuerteventura</w:t>
      </w:r>
      <w:bookmarkEnd w:id="5"/>
    </w:p>
    <w:p w:rsidR="00604451" w:rsidRPr="00462829" w:rsidRDefault="00604451" w:rsidP="009016F4">
      <w:r w:rsidRPr="00462829">
        <w:t>Fuerteventura, with a surface of 1,660 km2 (640.93 sq mi), is the second-most extensive island of the archipelago. It has a population of 100,929. Its capital is Puerto del Rosario.</w:t>
      </w:r>
    </w:p>
    <w:p w:rsidR="00604451" w:rsidRPr="00B53F88" w:rsidRDefault="00604451" w:rsidP="000448CE">
      <w:pPr>
        <w:pStyle w:val="Heading3"/>
        <w:rPr>
          <w:lang w:val="es-MX"/>
        </w:rPr>
      </w:pPr>
      <w:bookmarkStart w:id="6" w:name="_Toc396207975"/>
      <w:r w:rsidRPr="00B53F88">
        <w:rPr>
          <w:lang w:val="es-MX"/>
        </w:rPr>
        <w:t>Gran Canaria</w:t>
      </w:r>
      <w:bookmarkEnd w:id="6"/>
    </w:p>
    <w:p w:rsidR="00604451" w:rsidRPr="00462829" w:rsidRDefault="00604451" w:rsidP="009016F4">
      <w:r w:rsidRPr="00B53F88">
        <w:rPr>
          <w:lang w:val="es-MX"/>
        </w:rPr>
        <w:t xml:space="preserve">Gran Canaria has 845,676 inhabitants. </w:t>
      </w:r>
      <w:r w:rsidRPr="00462829">
        <w:t xml:space="preserve">The capital, Las Palmas de Gran Canaria (377,203 inhabitants), is the most populous city and shares the status of capital of the Canaries with Santa Cruz de Tenerife. </w:t>
      </w:r>
    </w:p>
    <w:p w:rsidR="00604451" w:rsidRPr="00462829" w:rsidRDefault="00604451" w:rsidP="000448CE">
      <w:pPr>
        <w:pStyle w:val="Heading3"/>
      </w:pPr>
      <w:bookmarkStart w:id="7" w:name="_Toc396207976"/>
      <w:r w:rsidRPr="00462829">
        <w:t>La Gomera</w:t>
      </w:r>
      <w:bookmarkEnd w:id="7"/>
    </w:p>
    <w:p w:rsidR="00686891" w:rsidRDefault="00604451" w:rsidP="009016F4">
      <w:r w:rsidRPr="00462829">
        <w:t>La Gomera, has an area of 369.76 km2 (142.77 sq mi) and is the second least populous island with 22,622 inhabitants. Geologically it is one of the oldest of the archipelago. The insular capital is San Sebastian de La Gomera. Garajonay's National Park is here.</w:t>
      </w:r>
    </w:p>
    <w:p w:rsidR="009F5114" w:rsidRDefault="00686891" w:rsidP="00686891">
      <w:pPr>
        <w:jc w:val="center"/>
      </w:pPr>
      <w:r>
        <w:rPr>
          <w:noProof/>
        </w:rPr>
        <w:drawing>
          <wp:inline distT="0" distB="0" distL="0" distR="0" wp14:anchorId="5A098E51" wp14:editId="3BA5ABD8">
            <wp:extent cx="2137144" cy="2137144"/>
            <wp:effectExtent l="0" t="0" r="0" b="0"/>
            <wp:docPr id="7" name="Picture 7" descr="Second map of Canary Islands, emphasizing proximity to wester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cdc.gov/travel/images/map-canary-island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703" cy="2152703"/>
                    </a:xfrm>
                    <a:prstGeom prst="rect">
                      <a:avLst/>
                    </a:prstGeom>
                    <a:ln>
                      <a:noFill/>
                    </a:ln>
                    <a:effectLst>
                      <a:softEdge rad="112500"/>
                    </a:effectLst>
                  </pic:spPr>
                </pic:pic>
              </a:graphicData>
            </a:graphic>
          </wp:inline>
        </w:drawing>
      </w:r>
    </w:p>
    <w:p w:rsidR="00604451" w:rsidRPr="00462829" w:rsidRDefault="00604451" w:rsidP="00ED5F26">
      <w:pPr>
        <w:pStyle w:val="Heading3"/>
      </w:pPr>
      <w:bookmarkStart w:id="8" w:name="_Toc396207977"/>
      <w:r w:rsidRPr="00462829">
        <w:t>Lanzarote</w:t>
      </w:r>
      <w:bookmarkEnd w:id="8"/>
    </w:p>
    <w:p w:rsidR="00604451" w:rsidRPr="00B53F88" w:rsidRDefault="00604451" w:rsidP="009016F4">
      <w:pPr>
        <w:rPr>
          <w:lang w:val="es-MX"/>
        </w:rPr>
      </w:pPr>
      <w:r w:rsidRPr="00462829">
        <w:t xml:space="preserve">Lanzarote, is the easternmost island and one of the most ancient of the archipelago, and it has shown evidence of recent volcanic activity. It has a surface of 845.94 km2 (326.62 sq mi), and a population of 139,506. </w:t>
      </w:r>
      <w:r w:rsidRPr="00B53F88">
        <w:rPr>
          <w:lang w:val="es-MX"/>
        </w:rPr>
        <w:t xml:space="preserve">The capital is Arrecife, </w:t>
      </w:r>
      <w:r w:rsidR="00EB13AD" w:rsidRPr="00B53F88">
        <w:rPr>
          <w:lang w:val="es-MX"/>
        </w:rPr>
        <w:t>population 56,834</w:t>
      </w:r>
      <w:r w:rsidRPr="00B53F88">
        <w:rPr>
          <w:lang w:val="es-MX"/>
        </w:rPr>
        <w:t>.</w:t>
      </w:r>
    </w:p>
    <w:p w:rsidR="00604451" w:rsidRPr="00B53F88" w:rsidRDefault="00604451" w:rsidP="000448CE">
      <w:pPr>
        <w:pStyle w:val="Heading3"/>
        <w:rPr>
          <w:lang w:val="es-MX"/>
        </w:rPr>
      </w:pPr>
      <w:bookmarkStart w:id="9" w:name="_Toc396207978"/>
      <w:r w:rsidRPr="00B53F88">
        <w:rPr>
          <w:lang w:val="es-MX"/>
        </w:rPr>
        <w:t>Chinijo Archipelago</w:t>
      </w:r>
      <w:bookmarkEnd w:id="9"/>
    </w:p>
    <w:p w:rsidR="00604451" w:rsidRPr="00462829" w:rsidRDefault="00604451" w:rsidP="009016F4">
      <w:r w:rsidRPr="00B53F88">
        <w:rPr>
          <w:lang w:val="es-MX"/>
        </w:rPr>
        <w:t xml:space="preserve">The Chinijo Archipelago includes the islands La Graciosa, Alegranza, Montaña Clara, Roque del Este and Roque del Oeste. </w:t>
      </w:r>
      <w:r w:rsidRPr="00462829">
        <w:t>It has a population of 658 inhabitants</w:t>
      </w:r>
      <w:r w:rsidR="00EB13AD" w:rsidRPr="00462829">
        <w:t>, all of them o</w:t>
      </w:r>
      <w:r w:rsidRPr="00462829">
        <w:t xml:space="preserve">n </w:t>
      </w:r>
      <w:r w:rsidR="00EB13AD" w:rsidRPr="00462829">
        <w:t>L</w:t>
      </w:r>
      <w:r w:rsidRPr="00462829">
        <w:t>a Graciosa. La Graciosa, is the smallest inhabited island of the Canaries, and the major island of the Chinijo Archipelago.</w:t>
      </w:r>
    </w:p>
    <w:p w:rsidR="00604451" w:rsidRPr="00462829" w:rsidRDefault="00604451" w:rsidP="000448CE">
      <w:pPr>
        <w:pStyle w:val="Heading3"/>
      </w:pPr>
      <w:bookmarkStart w:id="10" w:name="_Toc396207979"/>
      <w:r w:rsidRPr="00462829">
        <w:t>La Palma</w:t>
      </w:r>
      <w:bookmarkEnd w:id="10"/>
    </w:p>
    <w:p w:rsidR="00604451" w:rsidRPr="00462829" w:rsidRDefault="00604451" w:rsidP="009016F4">
      <w:r w:rsidRPr="00462829">
        <w:t xml:space="preserve">La Palma, with 86,528 inhabitants, covering an area of 708.32 km2 (273.48 sq mi) is in its entirety a biosphere reserve. </w:t>
      </w:r>
      <w:r w:rsidR="00EB13AD" w:rsidRPr="00462829">
        <w:t>I</w:t>
      </w:r>
      <w:r w:rsidRPr="00462829">
        <w:t>t is the second-highest island of the Canaries, with the Roque de los Muchachos 2,423 metres (7,949 ft) as highest point. Santa Cruz de La Palma is its capital.</w:t>
      </w:r>
    </w:p>
    <w:p w:rsidR="00604451" w:rsidRPr="00462829" w:rsidRDefault="00604451" w:rsidP="000448CE">
      <w:pPr>
        <w:pStyle w:val="Heading3"/>
      </w:pPr>
      <w:bookmarkStart w:id="11" w:name="_Toc396207980"/>
      <w:r w:rsidRPr="00462829">
        <w:t>Tenerife</w:t>
      </w:r>
      <w:bookmarkEnd w:id="11"/>
    </w:p>
    <w:p w:rsidR="00ED5F26" w:rsidRDefault="00604451" w:rsidP="009016F4">
      <w:pPr>
        <w:sectPr w:rsidR="00ED5F26" w:rsidSect="00ED5F26">
          <w:type w:val="continuous"/>
          <w:pgSz w:w="12240" w:h="15840"/>
          <w:pgMar w:top="1440" w:right="1440" w:bottom="1440" w:left="1440" w:header="720" w:footer="720" w:gutter="0"/>
          <w:cols w:num="2" w:space="360"/>
          <w:docGrid w:linePitch="360"/>
        </w:sectPr>
      </w:pPr>
      <w:r w:rsidRPr="00462829">
        <w:t>Tenerife is, with its area of 2,034 km2 (785.33 sq mi), the most extensive island of the Canary Islands. In addition, with 906,854 inhabitants it is the most populated island of the archipelago and Spain. The capital, Santa Cruz de Tenerife and San Cristóbal de La Laguna (a World Heritage Site). San Cristóbal de La Laguna, the second city of the island is home to the oldest university in the Canary Islands, the University of La Laguna. The Teide, with its 3,718 metres (12,198 ft) is the highest peak of Spain and also a World Heritage</w:t>
      </w:r>
      <w:r w:rsidR="00485955">
        <w:t xml:space="preserve"> Site.</w:t>
      </w:r>
    </w:p>
    <w:p w:rsidR="00604451" w:rsidRPr="00462829" w:rsidRDefault="00604451" w:rsidP="00317864">
      <w:pPr>
        <w:pStyle w:val="Heading2"/>
      </w:pPr>
      <w:bookmarkStart w:id="12" w:name="_Toc396207982"/>
      <w:r w:rsidRPr="00462829">
        <w:lastRenderedPageBreak/>
        <w:t>Wildlife</w:t>
      </w:r>
      <w:bookmarkEnd w:id="12"/>
    </w:p>
    <w:p w:rsidR="004F0EDB" w:rsidRDefault="00604451" w:rsidP="004F0EDB">
      <w:pPr>
        <w:pStyle w:val="Heading3"/>
        <w:sectPr w:rsidR="004F0EDB" w:rsidSect="002D1DC9">
          <w:type w:val="continuous"/>
          <w:pgSz w:w="12240" w:h="15840"/>
          <w:pgMar w:top="1440" w:right="1440" w:bottom="1440" w:left="1440" w:header="720" w:footer="720" w:gutter="0"/>
          <w:cols w:space="720"/>
          <w:docGrid w:linePitch="360"/>
        </w:sectPr>
      </w:pPr>
      <w:bookmarkStart w:id="13" w:name="_Toc396207983"/>
      <w:r w:rsidRPr="00462829">
        <w:t>Terrestrial wildlife</w:t>
      </w:r>
      <w:bookmarkEnd w:id="13"/>
    </w:p>
    <w:p w:rsidR="004F0EDB" w:rsidRDefault="00604451" w:rsidP="009016F4">
      <w:pPr>
        <w:sectPr w:rsidR="004F0EDB" w:rsidSect="004F0EDB">
          <w:type w:val="continuous"/>
          <w:pgSz w:w="12240" w:h="15840"/>
          <w:pgMar w:top="1440" w:right="1440" w:bottom="1440" w:left="1440" w:header="720" w:footer="720" w:gutter="0"/>
          <w:cols w:num="2" w:space="360" w:equalWidth="0">
            <w:col w:w="5400" w:space="360"/>
            <w:col w:w="3600"/>
          </w:cols>
          <w:docGrid w:linePitch="360"/>
        </w:sectPr>
      </w:pPr>
      <w:r w:rsidRPr="00462829">
        <w:t>Terrestrial fauna includes geckos (such as the striped Canary Islands Gecko) and wall lizards, and three endemic species of recently rediscovered and critically endangered giant lizard: the El Hierro Giant Lizard (or Roque Chico de Salmor Giant Lizard), La Gomera Giant Lizard, and La Palma Giant Lizard. Mammals include the Canarian Shrew, Canary Big-Eared Bat, the Algerian Hedgehog (which may have been introduced) and the more recently introduced Mouflon. Some endemic mammals, the Lava Mouse, Tenerife Giant Rat and Gran Canaria Giant Rat, are extinct, as are the Canary Islands Quail, Long-legged Bunting, and the Eastern Canary Islands Chiffchaff</w:t>
      </w:r>
      <w:r w:rsidR="004F0EDB">
        <w:t>.</w:t>
      </w:r>
      <w:r w:rsidR="004F0EDB">
        <w:br w:type="column"/>
      </w:r>
      <w:r w:rsidRPr="00462829">
        <w:t>.</w:t>
      </w:r>
      <w:r w:rsidR="004F0EDB" w:rsidRPr="004F0EDB">
        <w:rPr>
          <w:noProof/>
          <w:lang w:eastAsia="zh-CN"/>
        </w:rPr>
        <w:t xml:space="preserve"> </w:t>
      </w:r>
      <w:r w:rsidR="004F0EDB">
        <w:rPr>
          <w:noProof/>
        </w:rPr>
        <w:drawing>
          <wp:inline distT="0" distB="0" distL="0" distR="0" wp14:anchorId="41A99A2B" wp14:editId="228C4242">
            <wp:extent cx="2337436" cy="1553228"/>
            <wp:effectExtent l="0" t="0" r="5715" b="8890"/>
            <wp:docPr id="1" name="Picture 1" descr="Roque Chico de Salmor Giant 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1.media.tumblr.com/5FGgwqc5tm32s6b3i2w1VQBMo1_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8913" cy="1580789"/>
                    </a:xfrm>
                    <a:prstGeom prst="rect">
                      <a:avLst/>
                    </a:prstGeom>
                    <a:noFill/>
                    <a:ln>
                      <a:noFill/>
                    </a:ln>
                  </pic:spPr>
                </pic:pic>
              </a:graphicData>
            </a:graphic>
          </wp:inline>
        </w:drawing>
      </w:r>
    </w:p>
    <w:p w:rsidR="00604451" w:rsidRPr="00462829" w:rsidRDefault="00604451" w:rsidP="009016F4"/>
    <w:p w:rsidR="00604451" w:rsidRPr="00462829" w:rsidRDefault="00604451" w:rsidP="000448CE">
      <w:pPr>
        <w:pStyle w:val="Heading3"/>
      </w:pPr>
      <w:bookmarkStart w:id="14" w:name="_Toc396207984"/>
      <w:r w:rsidRPr="00462829">
        <w:t>Marine life</w:t>
      </w:r>
      <w:bookmarkEnd w:id="14"/>
    </w:p>
    <w:p w:rsidR="00F143BE" w:rsidRDefault="00F143BE" w:rsidP="009016F4">
      <w:pPr>
        <w:sectPr w:rsidR="00F143BE" w:rsidSect="002D1DC9">
          <w:type w:val="continuous"/>
          <w:pgSz w:w="12240" w:h="15840"/>
          <w:pgMar w:top="1440" w:right="1440" w:bottom="1440" w:left="1440" w:header="720" w:footer="720" w:gutter="0"/>
          <w:cols w:space="720"/>
          <w:docGrid w:linePitch="360"/>
        </w:sectPr>
      </w:pPr>
    </w:p>
    <w:p w:rsidR="00F143BE" w:rsidRDefault="00EA3565" w:rsidP="009016F4">
      <w:r w:rsidRPr="00462829">
        <w:rPr>
          <w:noProof/>
        </w:rPr>
        <w:drawing>
          <wp:inline distT="0" distB="0" distL="0" distR="0" wp14:anchorId="4F45F22E" wp14:editId="4968B48A">
            <wp:extent cx="1906270" cy="1268095"/>
            <wp:effectExtent l="0" t="0" r="0" b="8255"/>
            <wp:docPr id="9" name="Picture 9" descr="Loggerhead sea turtle, common in the Canary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3/Caretta_caretta_060417w2.jpg/200px-Caretta_caretta_060417w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1268095"/>
                    </a:xfrm>
                    <a:prstGeom prst="rect">
                      <a:avLst/>
                    </a:prstGeom>
                    <a:noFill/>
                    <a:ln>
                      <a:noFill/>
                    </a:ln>
                  </pic:spPr>
                </pic:pic>
              </a:graphicData>
            </a:graphic>
          </wp:inline>
        </w:drawing>
      </w:r>
    </w:p>
    <w:p w:rsidR="00F143BE" w:rsidRDefault="00604451" w:rsidP="009016F4">
      <w:pPr>
        <w:sectPr w:rsidR="00F143BE" w:rsidSect="00F143BE">
          <w:type w:val="continuous"/>
          <w:pgSz w:w="12240" w:h="15840"/>
          <w:pgMar w:top="1440" w:right="1440" w:bottom="1440" w:left="1440" w:header="720" w:footer="720" w:gutter="0"/>
          <w:cols w:num="2" w:space="360" w:equalWidth="0">
            <w:col w:w="3053" w:space="360"/>
            <w:col w:w="5947"/>
          </w:cols>
          <w:docGrid w:linePitch="360"/>
        </w:sectPr>
      </w:pPr>
      <w:r w:rsidRPr="00462829">
        <w:t>The marine life found in the Canary Islands is also varied, being a combination of North Atlantic, Mediterranean and endemic species. In recent years, the increasing popularity of both scuba di</w:t>
      </w:r>
      <w:r w:rsidR="00C83CF5" w:rsidRPr="00462829">
        <w:t xml:space="preserve">ving and underwater photography </w:t>
      </w:r>
      <w:r w:rsidRPr="00462829">
        <w:t>have provided biologists with much new information on the marine life of the islands.</w:t>
      </w:r>
    </w:p>
    <w:p w:rsidR="00604451" w:rsidRPr="00462829" w:rsidRDefault="00604451" w:rsidP="009016F4">
      <w:r w:rsidRPr="00462829">
        <w:t>Fish species found in the islands include many species of shark, ray, moray eel, bream, jack, grunt, scorpionfish, triggerfish, grouper, goby, and blenny. In addition, there are many invertebrate species, including sponge, jellyfish, anemone, crab, mollusc, sea urchin, starfish, sea cucumber and coral.</w:t>
      </w:r>
    </w:p>
    <w:p w:rsidR="00604451" w:rsidRPr="00462829" w:rsidRDefault="00604451" w:rsidP="009016F4">
      <w:r w:rsidRPr="00462829">
        <w:t>There are a total of 5 different species of marine turtle that are sighted periodically in the islands, the most common of these being the endan</w:t>
      </w:r>
      <w:r w:rsidR="00EA3565" w:rsidRPr="00462829">
        <w:t>gered loggerhead sea turtle.</w:t>
      </w:r>
      <w:r w:rsidRPr="00462829">
        <w:t xml:space="preserve"> The other four are the green sea turtle, hawksbill sea turtle, leatherback sea turtle and Kemp's ridley sea turtle. Currently, there are no signs that any of these species breed in the islands, and so those seen in the water are usually migrating. However, it is believed that some of these species may have bred in the islands in the past, and there are records of several sightings of leatherback sea turtle on beaches in Fuerteventura, adding credibility to the theory.</w:t>
      </w:r>
    </w:p>
    <w:p w:rsidR="009360B6" w:rsidRDefault="00604451" w:rsidP="009016F4">
      <w:r w:rsidRPr="00462829">
        <w:t>Marine mammals include the Short-Finned Pilot Whale, Common and Bo</w:t>
      </w:r>
      <w:r w:rsidR="009E0D13" w:rsidRPr="00462829">
        <w:t>ttlenose dolphins. Hooded Seals</w:t>
      </w:r>
      <w:r w:rsidRPr="00462829">
        <w:t xml:space="preserve"> have also been known to be vagrant in the Canary Islands every now and then. The Canary Islands were also formerly home to a population of the rarest Pinniped in the world, the Mediterranean Monk Seal.</w:t>
      </w:r>
    </w:p>
    <w:p w:rsidR="00CF2BAD" w:rsidRDefault="00CF2BAD" w:rsidP="00CF2BAD">
      <w:pPr>
        <w:pStyle w:val="Heading1"/>
      </w:pPr>
      <w:r>
        <w:lastRenderedPageBreak/>
        <w:t>List of Useful Spanish Phrases for English Speakers</w:t>
      </w:r>
    </w:p>
    <w:tbl>
      <w:tblPr>
        <w:tblStyle w:val="TableGrid"/>
        <w:tblW w:w="0" w:type="auto"/>
        <w:tblLook w:val="04A0" w:firstRow="1" w:lastRow="0" w:firstColumn="1" w:lastColumn="0" w:noHBand="0" w:noVBand="1"/>
        <w:tblDescription w:val="A selection of useful lSpanish phrases for travelers"/>
      </w:tblPr>
      <w:tblGrid>
        <w:gridCol w:w="4675"/>
        <w:gridCol w:w="4675"/>
      </w:tblGrid>
      <w:tr w:rsidR="00CF2BAD" w:rsidRPr="003F797E" w:rsidTr="00670D75">
        <w:trPr>
          <w:trHeight w:val="434"/>
          <w:tblHeader/>
        </w:trPr>
        <w:tc>
          <w:tcPr>
            <w:tcW w:w="4675" w:type="dxa"/>
            <w:vAlign w:val="center"/>
          </w:tcPr>
          <w:p w:rsidR="00CF2BAD" w:rsidRPr="003F797E" w:rsidRDefault="00CF2BAD" w:rsidP="008D218F">
            <w:pPr>
              <w:jc w:val="center"/>
              <w:rPr>
                <w:b/>
              </w:rPr>
            </w:pPr>
            <w:r w:rsidRPr="003F797E">
              <w:rPr>
                <w:b/>
              </w:rPr>
              <w:t>English</w:t>
            </w:r>
          </w:p>
        </w:tc>
        <w:tc>
          <w:tcPr>
            <w:tcW w:w="4675" w:type="dxa"/>
            <w:vAlign w:val="center"/>
          </w:tcPr>
          <w:p w:rsidR="00CF2BAD" w:rsidRPr="003F797E" w:rsidRDefault="00CF2BAD" w:rsidP="008D218F">
            <w:pPr>
              <w:jc w:val="center"/>
              <w:rPr>
                <w:b/>
              </w:rPr>
            </w:pPr>
            <w:r w:rsidRPr="003F797E">
              <w:rPr>
                <w:b/>
              </w:rPr>
              <w:t>Spanish</w:t>
            </w:r>
          </w:p>
        </w:tc>
      </w:tr>
      <w:tr w:rsidR="00CF2BAD" w:rsidRPr="003F797E" w:rsidTr="008D218F">
        <w:trPr>
          <w:trHeight w:val="434"/>
        </w:trPr>
        <w:tc>
          <w:tcPr>
            <w:tcW w:w="4675" w:type="dxa"/>
            <w:vAlign w:val="center"/>
          </w:tcPr>
          <w:p w:rsidR="00CF2BAD" w:rsidRPr="003F797E" w:rsidRDefault="00CF2BAD" w:rsidP="008D218F">
            <w:r w:rsidRPr="003F797E">
              <w:t>Good morning.</w:t>
            </w:r>
          </w:p>
        </w:tc>
        <w:tc>
          <w:tcPr>
            <w:tcW w:w="4675" w:type="dxa"/>
            <w:vAlign w:val="center"/>
          </w:tcPr>
          <w:p w:rsidR="00CF2BAD" w:rsidRPr="00226F35" w:rsidRDefault="00CF2BAD" w:rsidP="008D218F">
            <w:pPr>
              <w:rPr>
                <w:lang w:val="es-MX"/>
              </w:rPr>
            </w:pPr>
            <w:r w:rsidRPr="00226F35">
              <w:rPr>
                <w:lang w:val="es-MX"/>
              </w:rPr>
              <w:t>Buenos días.</w:t>
            </w:r>
          </w:p>
        </w:tc>
      </w:tr>
      <w:tr w:rsidR="00CF2BAD" w:rsidRPr="003F797E" w:rsidTr="008D218F">
        <w:trPr>
          <w:trHeight w:val="434"/>
        </w:trPr>
        <w:tc>
          <w:tcPr>
            <w:tcW w:w="4675" w:type="dxa"/>
            <w:vAlign w:val="center"/>
          </w:tcPr>
          <w:p w:rsidR="00CF2BAD" w:rsidRPr="003F797E" w:rsidRDefault="00CF2BAD" w:rsidP="008D218F">
            <w:r w:rsidRPr="003F797E">
              <w:t>Good afternoon.</w:t>
            </w:r>
          </w:p>
        </w:tc>
        <w:tc>
          <w:tcPr>
            <w:tcW w:w="4675" w:type="dxa"/>
            <w:vAlign w:val="center"/>
          </w:tcPr>
          <w:p w:rsidR="00CF2BAD" w:rsidRPr="00226F35" w:rsidRDefault="00CF2BAD" w:rsidP="008D218F">
            <w:pPr>
              <w:rPr>
                <w:lang w:val="es-MX"/>
              </w:rPr>
            </w:pPr>
            <w:r w:rsidRPr="00226F35">
              <w:rPr>
                <w:lang w:val="es-MX"/>
              </w:rPr>
              <w:t>Buenos tardes.</w:t>
            </w:r>
          </w:p>
        </w:tc>
      </w:tr>
      <w:tr w:rsidR="00CF2BAD" w:rsidRPr="003F797E" w:rsidTr="008D218F">
        <w:trPr>
          <w:trHeight w:val="434"/>
        </w:trPr>
        <w:tc>
          <w:tcPr>
            <w:tcW w:w="4675" w:type="dxa"/>
            <w:vAlign w:val="center"/>
          </w:tcPr>
          <w:p w:rsidR="00CF2BAD" w:rsidRPr="003F797E" w:rsidRDefault="00CF2BAD" w:rsidP="008D218F">
            <w:r w:rsidRPr="003F797E">
              <w:t>Good evening.</w:t>
            </w:r>
          </w:p>
        </w:tc>
        <w:tc>
          <w:tcPr>
            <w:tcW w:w="4675" w:type="dxa"/>
            <w:vAlign w:val="center"/>
          </w:tcPr>
          <w:p w:rsidR="00CF2BAD" w:rsidRPr="00226F35" w:rsidRDefault="00CF2BAD" w:rsidP="008D218F">
            <w:pPr>
              <w:rPr>
                <w:lang w:val="es-MX"/>
              </w:rPr>
            </w:pPr>
            <w:r w:rsidRPr="00226F35">
              <w:rPr>
                <w:lang w:val="es-MX"/>
              </w:rPr>
              <w:t>Buenos noches.</w:t>
            </w:r>
          </w:p>
        </w:tc>
      </w:tr>
      <w:tr w:rsidR="00CF2BAD" w:rsidRPr="003F797E" w:rsidTr="008D218F">
        <w:trPr>
          <w:trHeight w:val="434"/>
        </w:trPr>
        <w:tc>
          <w:tcPr>
            <w:tcW w:w="4675" w:type="dxa"/>
            <w:vAlign w:val="center"/>
          </w:tcPr>
          <w:p w:rsidR="00CF2BAD" w:rsidRPr="003F797E" w:rsidRDefault="00CF2BAD" w:rsidP="008D218F">
            <w:r w:rsidRPr="003F797E">
              <w:t>I want some breakfast.</w:t>
            </w:r>
          </w:p>
        </w:tc>
        <w:tc>
          <w:tcPr>
            <w:tcW w:w="4675" w:type="dxa"/>
            <w:vAlign w:val="center"/>
          </w:tcPr>
          <w:p w:rsidR="00CF2BAD" w:rsidRPr="00226F35" w:rsidRDefault="00CF2BAD" w:rsidP="008D218F">
            <w:pPr>
              <w:rPr>
                <w:lang w:val="es-MX"/>
              </w:rPr>
            </w:pPr>
            <w:r w:rsidRPr="00226F35">
              <w:rPr>
                <w:lang w:val="es-MX"/>
              </w:rPr>
              <w:t>Yo quiero el desayuno.</w:t>
            </w:r>
          </w:p>
        </w:tc>
      </w:tr>
      <w:tr w:rsidR="00CF2BAD" w:rsidRPr="003F797E" w:rsidTr="008D218F">
        <w:trPr>
          <w:trHeight w:val="434"/>
        </w:trPr>
        <w:tc>
          <w:tcPr>
            <w:tcW w:w="4675" w:type="dxa"/>
            <w:vAlign w:val="center"/>
          </w:tcPr>
          <w:p w:rsidR="00CF2BAD" w:rsidRPr="003F797E" w:rsidRDefault="00CF2BAD" w:rsidP="008D218F">
            <w:r>
              <w:t>Where is the beach?</w:t>
            </w:r>
          </w:p>
        </w:tc>
        <w:tc>
          <w:tcPr>
            <w:tcW w:w="4675" w:type="dxa"/>
            <w:vAlign w:val="center"/>
          </w:tcPr>
          <w:p w:rsidR="00CF2BAD" w:rsidRPr="00226F35" w:rsidRDefault="00CF2BAD" w:rsidP="008D218F">
            <w:pPr>
              <w:rPr>
                <w:lang w:val="es-MX"/>
              </w:rPr>
            </w:pPr>
            <w:r w:rsidRPr="00226F35">
              <w:rPr>
                <w:lang w:val="es-MX"/>
              </w:rPr>
              <w:t>Donde es la playa?</w:t>
            </w:r>
          </w:p>
        </w:tc>
      </w:tr>
      <w:tr w:rsidR="00CF2BAD" w:rsidRPr="00670D75" w:rsidTr="008D218F">
        <w:trPr>
          <w:trHeight w:val="434"/>
        </w:trPr>
        <w:tc>
          <w:tcPr>
            <w:tcW w:w="4675" w:type="dxa"/>
            <w:vAlign w:val="center"/>
          </w:tcPr>
          <w:p w:rsidR="00CF2BAD" w:rsidRDefault="00CF2BAD" w:rsidP="008D218F">
            <w:r>
              <w:t>What is the telephone number?</w:t>
            </w:r>
          </w:p>
        </w:tc>
        <w:tc>
          <w:tcPr>
            <w:tcW w:w="4675" w:type="dxa"/>
            <w:vAlign w:val="center"/>
          </w:tcPr>
          <w:p w:rsidR="00CF2BAD" w:rsidRPr="00226F35" w:rsidRDefault="00CF2BAD" w:rsidP="008D218F">
            <w:pPr>
              <w:rPr>
                <w:lang w:val="es-MX"/>
              </w:rPr>
            </w:pPr>
            <w:r w:rsidRPr="00226F35">
              <w:rPr>
                <w:lang w:val="es-MX"/>
              </w:rPr>
              <w:t>Cual es el numero de telefono?</w:t>
            </w:r>
          </w:p>
        </w:tc>
      </w:tr>
    </w:tbl>
    <w:p w:rsidR="00CF2BAD" w:rsidRPr="00CF2BAD" w:rsidRDefault="00CF2BAD" w:rsidP="009016F4">
      <w:pPr>
        <w:rPr>
          <w:lang w:val="es-ES_tradnl"/>
        </w:rPr>
      </w:pPr>
      <w:bookmarkStart w:id="15" w:name="_GoBack"/>
      <w:bookmarkEnd w:id="15"/>
    </w:p>
    <w:sectPr w:rsidR="00CF2BAD" w:rsidRPr="00CF2BAD" w:rsidSect="002D1D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FD" w:rsidRDefault="005F4DFD" w:rsidP="00F03EE9">
      <w:pPr>
        <w:spacing w:after="0" w:line="240" w:lineRule="auto"/>
      </w:pPr>
      <w:r>
        <w:separator/>
      </w:r>
    </w:p>
  </w:endnote>
  <w:endnote w:type="continuationSeparator" w:id="0">
    <w:p w:rsidR="005F4DFD" w:rsidRDefault="005F4DFD" w:rsidP="00F0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ueva Std">
    <w:panose1 w:val="020B050307050409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FD" w:rsidRDefault="005F4DFD" w:rsidP="00F03EE9">
      <w:pPr>
        <w:spacing w:after="0" w:line="240" w:lineRule="auto"/>
      </w:pPr>
      <w:r>
        <w:separator/>
      </w:r>
    </w:p>
  </w:footnote>
  <w:footnote w:type="continuationSeparator" w:id="0">
    <w:p w:rsidR="005F4DFD" w:rsidRDefault="005F4DFD" w:rsidP="00F0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52AA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AE74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8E40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B4F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BA9A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0E9F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632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7059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EDB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D6A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75CB6"/>
    <w:multiLevelType w:val="hybridMultilevel"/>
    <w:tmpl w:val="009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CFD"/>
    <w:multiLevelType w:val="hybridMultilevel"/>
    <w:tmpl w:val="F0E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B435B"/>
    <w:multiLevelType w:val="hybridMultilevel"/>
    <w:tmpl w:val="534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17E0"/>
    <w:multiLevelType w:val="hybridMultilevel"/>
    <w:tmpl w:val="615E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27CAC"/>
    <w:multiLevelType w:val="hybridMultilevel"/>
    <w:tmpl w:val="4E9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35905"/>
    <w:multiLevelType w:val="multilevel"/>
    <w:tmpl w:val="B86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51"/>
    <w:rsid w:val="000448CE"/>
    <w:rsid w:val="00080064"/>
    <w:rsid w:val="000849E2"/>
    <w:rsid w:val="000B6D07"/>
    <w:rsid w:val="000E31B1"/>
    <w:rsid w:val="00223F6C"/>
    <w:rsid w:val="00263668"/>
    <w:rsid w:val="00264704"/>
    <w:rsid w:val="00276CE3"/>
    <w:rsid w:val="002C665D"/>
    <w:rsid w:val="002D1DC9"/>
    <w:rsid w:val="00317864"/>
    <w:rsid w:val="0039533F"/>
    <w:rsid w:val="003F1AAE"/>
    <w:rsid w:val="00462829"/>
    <w:rsid w:val="00485955"/>
    <w:rsid w:val="004B361F"/>
    <w:rsid w:val="004D51EF"/>
    <w:rsid w:val="004F0EDB"/>
    <w:rsid w:val="00562FC7"/>
    <w:rsid w:val="005A4C27"/>
    <w:rsid w:val="005E1DFF"/>
    <w:rsid w:val="005F0645"/>
    <w:rsid w:val="005F4DFD"/>
    <w:rsid w:val="00604451"/>
    <w:rsid w:val="006116C9"/>
    <w:rsid w:val="006237F1"/>
    <w:rsid w:val="00670D75"/>
    <w:rsid w:val="00686891"/>
    <w:rsid w:val="00776E6C"/>
    <w:rsid w:val="007A56BD"/>
    <w:rsid w:val="007D7F90"/>
    <w:rsid w:val="007F4219"/>
    <w:rsid w:val="008528A6"/>
    <w:rsid w:val="00852C24"/>
    <w:rsid w:val="008A6D02"/>
    <w:rsid w:val="009007F6"/>
    <w:rsid w:val="009016F4"/>
    <w:rsid w:val="009360B6"/>
    <w:rsid w:val="009A1671"/>
    <w:rsid w:val="009C6DCE"/>
    <w:rsid w:val="009E0D13"/>
    <w:rsid w:val="009F5114"/>
    <w:rsid w:val="00A42AF4"/>
    <w:rsid w:val="00A81A02"/>
    <w:rsid w:val="00B35167"/>
    <w:rsid w:val="00B40416"/>
    <w:rsid w:val="00B53F88"/>
    <w:rsid w:val="00B63B0D"/>
    <w:rsid w:val="00B6441E"/>
    <w:rsid w:val="00B81185"/>
    <w:rsid w:val="00BF756D"/>
    <w:rsid w:val="00C20984"/>
    <w:rsid w:val="00C83CF5"/>
    <w:rsid w:val="00C974FC"/>
    <w:rsid w:val="00CA6F0D"/>
    <w:rsid w:val="00CB7D8E"/>
    <w:rsid w:val="00CC067D"/>
    <w:rsid w:val="00CF2BAD"/>
    <w:rsid w:val="00D16E18"/>
    <w:rsid w:val="00D461E8"/>
    <w:rsid w:val="00D73A00"/>
    <w:rsid w:val="00D82161"/>
    <w:rsid w:val="00DA2662"/>
    <w:rsid w:val="00DD5B11"/>
    <w:rsid w:val="00E20350"/>
    <w:rsid w:val="00E35482"/>
    <w:rsid w:val="00EA3565"/>
    <w:rsid w:val="00EA7E7D"/>
    <w:rsid w:val="00EB13AD"/>
    <w:rsid w:val="00EB4D9E"/>
    <w:rsid w:val="00ED0A19"/>
    <w:rsid w:val="00ED5F26"/>
    <w:rsid w:val="00EF04AE"/>
    <w:rsid w:val="00F03EE9"/>
    <w:rsid w:val="00F143BE"/>
    <w:rsid w:val="00F2295E"/>
    <w:rsid w:val="00F300CC"/>
    <w:rsid w:val="00F3646D"/>
    <w:rsid w:val="00F72E80"/>
    <w:rsid w:val="00FB1AA9"/>
    <w:rsid w:val="00FF14D1"/>
    <w:rsid w:val="00FF4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61509-EC0E-4298-9EA1-61253705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AE"/>
  </w:style>
  <w:style w:type="paragraph" w:styleId="Heading1">
    <w:name w:val="heading 1"/>
    <w:basedOn w:val="Normal"/>
    <w:next w:val="Normal"/>
    <w:link w:val="Heading1Char"/>
    <w:uiPriority w:val="9"/>
    <w:qFormat/>
    <w:rsid w:val="006116C9"/>
    <w:pPr>
      <w:keepNext/>
      <w:keepLines/>
      <w:spacing w:before="160" w:after="160"/>
      <w:outlineLvl w:val="0"/>
    </w:pPr>
    <w:rPr>
      <w:rFonts w:ascii="Nueva Std" w:eastAsiaTheme="majorEastAsia" w:hAnsi="Nueva Std" w:cstheme="majorBidi"/>
      <w:bCs/>
      <w:i/>
      <w:color w:val="000000" w:themeColor="text1"/>
      <w:sz w:val="48"/>
      <w:szCs w:val="28"/>
    </w:rPr>
  </w:style>
  <w:style w:type="paragraph" w:styleId="Heading2">
    <w:name w:val="heading 2"/>
    <w:basedOn w:val="Normal"/>
    <w:next w:val="Normal"/>
    <w:link w:val="Heading2Char"/>
    <w:autoRedefine/>
    <w:uiPriority w:val="9"/>
    <w:unhideWhenUsed/>
    <w:qFormat/>
    <w:rsid w:val="006116C9"/>
    <w:pPr>
      <w:keepNext/>
      <w:keepLines/>
      <w:pBdr>
        <w:bottom w:val="single" w:sz="4" w:space="1" w:color="auto"/>
      </w:pBdr>
      <w:spacing w:before="80" w:after="120"/>
      <w:outlineLvl w:val="1"/>
    </w:pPr>
    <w:rPr>
      <w:rFonts w:ascii="Nueva Std" w:eastAsiaTheme="majorEastAsia" w:hAnsi="Nueva Std" w:cstheme="majorBidi"/>
      <w:bCs/>
      <w:i/>
      <w:sz w:val="36"/>
      <w:szCs w:val="26"/>
    </w:rPr>
  </w:style>
  <w:style w:type="paragraph" w:styleId="Heading3">
    <w:name w:val="heading 3"/>
    <w:basedOn w:val="Normal"/>
    <w:next w:val="Normal"/>
    <w:link w:val="Heading3Char"/>
    <w:uiPriority w:val="9"/>
    <w:unhideWhenUsed/>
    <w:qFormat/>
    <w:rsid w:val="006116C9"/>
    <w:pPr>
      <w:keepNext/>
      <w:keepLines/>
      <w:spacing w:before="200" w:after="0"/>
      <w:outlineLvl w:val="2"/>
    </w:pPr>
    <w:rPr>
      <w:rFonts w:ascii="Nueva Std" w:eastAsiaTheme="majorEastAsia" w:hAnsi="Nueva Std" w:cstheme="majorBidi"/>
      <w:bCs/>
      <w:i/>
      <w:sz w:val="24"/>
    </w:rPr>
  </w:style>
  <w:style w:type="paragraph" w:styleId="Heading4">
    <w:name w:val="heading 4"/>
    <w:basedOn w:val="Normal"/>
    <w:next w:val="Normal"/>
    <w:link w:val="Heading4Char"/>
    <w:uiPriority w:val="9"/>
    <w:semiHidden/>
    <w:unhideWhenUsed/>
    <w:qFormat/>
    <w:rsid w:val="003F1A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1AA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1A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1A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AA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1A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C9"/>
    <w:rPr>
      <w:rFonts w:ascii="Nueva Std" w:eastAsiaTheme="majorEastAsia" w:hAnsi="Nueva Std" w:cstheme="majorBidi"/>
      <w:bCs/>
      <w:i/>
      <w:color w:val="000000" w:themeColor="text1"/>
      <w:sz w:val="48"/>
      <w:szCs w:val="28"/>
    </w:rPr>
  </w:style>
  <w:style w:type="character" w:customStyle="1" w:styleId="Heading2Char">
    <w:name w:val="Heading 2 Char"/>
    <w:basedOn w:val="DefaultParagraphFont"/>
    <w:link w:val="Heading2"/>
    <w:uiPriority w:val="9"/>
    <w:rsid w:val="006116C9"/>
    <w:rPr>
      <w:rFonts w:ascii="Nueva Std" w:eastAsiaTheme="majorEastAsia" w:hAnsi="Nueva Std" w:cstheme="majorBidi"/>
      <w:bCs/>
      <w:i/>
      <w:sz w:val="36"/>
      <w:szCs w:val="26"/>
    </w:rPr>
  </w:style>
  <w:style w:type="character" w:customStyle="1" w:styleId="Heading3Char">
    <w:name w:val="Heading 3 Char"/>
    <w:basedOn w:val="DefaultParagraphFont"/>
    <w:link w:val="Heading3"/>
    <w:uiPriority w:val="9"/>
    <w:rsid w:val="006116C9"/>
    <w:rPr>
      <w:rFonts w:ascii="Nueva Std" w:eastAsiaTheme="majorEastAsia" w:hAnsi="Nueva Std" w:cstheme="majorBidi"/>
      <w:bCs/>
      <w:i/>
      <w:sz w:val="24"/>
    </w:rPr>
  </w:style>
  <w:style w:type="paragraph" w:styleId="ListParagraph">
    <w:name w:val="List Paragraph"/>
    <w:basedOn w:val="Normal"/>
    <w:uiPriority w:val="34"/>
    <w:qFormat/>
    <w:rsid w:val="003F1AAE"/>
    <w:pPr>
      <w:ind w:left="720"/>
      <w:contextualSpacing/>
    </w:pPr>
  </w:style>
  <w:style w:type="table" w:styleId="TableGrid">
    <w:name w:val="Table Grid"/>
    <w:basedOn w:val="TableNormal"/>
    <w:uiPriority w:val="39"/>
    <w:rsid w:val="0060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1AAE"/>
    <w:pPr>
      <w:spacing w:line="240" w:lineRule="auto"/>
    </w:pPr>
    <w:rPr>
      <w:b/>
      <w:bCs/>
      <w:color w:val="4F81BD" w:themeColor="accent1"/>
      <w:sz w:val="18"/>
      <w:szCs w:val="18"/>
    </w:rPr>
  </w:style>
  <w:style w:type="paragraph" w:styleId="Title">
    <w:name w:val="Title"/>
    <w:basedOn w:val="Normal"/>
    <w:next w:val="Normal"/>
    <w:link w:val="TitleChar"/>
    <w:uiPriority w:val="10"/>
    <w:qFormat/>
    <w:rsid w:val="003F1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1AAE"/>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EA7E7D"/>
    <w:pPr>
      <w:spacing w:after="100"/>
      <w:ind w:left="220"/>
    </w:pPr>
  </w:style>
  <w:style w:type="paragraph" w:styleId="TOC1">
    <w:name w:val="toc 1"/>
    <w:basedOn w:val="Normal"/>
    <w:next w:val="Normal"/>
    <w:autoRedefine/>
    <w:uiPriority w:val="39"/>
    <w:unhideWhenUsed/>
    <w:rsid w:val="00EA7E7D"/>
    <w:pPr>
      <w:spacing w:after="100"/>
    </w:pPr>
  </w:style>
  <w:style w:type="paragraph" w:styleId="TOC3">
    <w:name w:val="toc 3"/>
    <w:basedOn w:val="Normal"/>
    <w:next w:val="Normal"/>
    <w:autoRedefine/>
    <w:uiPriority w:val="39"/>
    <w:unhideWhenUsed/>
    <w:rsid w:val="00EA7E7D"/>
    <w:pPr>
      <w:spacing w:after="100"/>
      <w:ind w:left="440"/>
    </w:pPr>
  </w:style>
  <w:style w:type="character" w:styleId="Hyperlink">
    <w:name w:val="Hyperlink"/>
    <w:basedOn w:val="DefaultParagraphFont"/>
    <w:uiPriority w:val="99"/>
    <w:unhideWhenUsed/>
    <w:rsid w:val="00EA7E7D"/>
    <w:rPr>
      <w:color w:val="0000FF" w:themeColor="hyperlink"/>
      <w:u w:val="single"/>
    </w:rPr>
  </w:style>
  <w:style w:type="paragraph" w:styleId="BalloonText">
    <w:name w:val="Balloon Text"/>
    <w:basedOn w:val="Normal"/>
    <w:link w:val="BalloonTextChar"/>
    <w:uiPriority w:val="99"/>
    <w:semiHidden/>
    <w:unhideWhenUsed/>
    <w:rsid w:val="005E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FF"/>
    <w:rPr>
      <w:rFonts w:ascii="Tahoma" w:hAnsi="Tahoma" w:cs="Tahoma"/>
      <w:sz w:val="16"/>
      <w:szCs w:val="16"/>
    </w:rPr>
  </w:style>
  <w:style w:type="paragraph" w:styleId="Bibliography">
    <w:name w:val="Bibliography"/>
    <w:basedOn w:val="Normal"/>
    <w:next w:val="Normal"/>
    <w:uiPriority w:val="37"/>
    <w:semiHidden/>
    <w:unhideWhenUsed/>
    <w:rsid w:val="005E1DFF"/>
  </w:style>
  <w:style w:type="paragraph" w:styleId="BlockText">
    <w:name w:val="Block Text"/>
    <w:basedOn w:val="Normal"/>
    <w:uiPriority w:val="99"/>
    <w:semiHidden/>
    <w:unhideWhenUsed/>
    <w:rsid w:val="005E1DF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5E1DFF"/>
    <w:pPr>
      <w:spacing w:after="120"/>
    </w:pPr>
  </w:style>
  <w:style w:type="character" w:customStyle="1" w:styleId="BodyTextChar">
    <w:name w:val="Body Text Char"/>
    <w:basedOn w:val="DefaultParagraphFont"/>
    <w:link w:val="BodyText"/>
    <w:uiPriority w:val="99"/>
    <w:semiHidden/>
    <w:rsid w:val="005E1DFF"/>
  </w:style>
  <w:style w:type="paragraph" w:styleId="BodyText2">
    <w:name w:val="Body Text 2"/>
    <w:basedOn w:val="Normal"/>
    <w:link w:val="BodyText2Char"/>
    <w:uiPriority w:val="99"/>
    <w:semiHidden/>
    <w:unhideWhenUsed/>
    <w:rsid w:val="005E1DFF"/>
    <w:pPr>
      <w:spacing w:after="120" w:line="480" w:lineRule="auto"/>
    </w:pPr>
  </w:style>
  <w:style w:type="character" w:customStyle="1" w:styleId="BodyText2Char">
    <w:name w:val="Body Text 2 Char"/>
    <w:basedOn w:val="DefaultParagraphFont"/>
    <w:link w:val="BodyText2"/>
    <w:uiPriority w:val="99"/>
    <w:semiHidden/>
    <w:rsid w:val="005E1DFF"/>
  </w:style>
  <w:style w:type="paragraph" w:styleId="BodyText3">
    <w:name w:val="Body Text 3"/>
    <w:basedOn w:val="Normal"/>
    <w:link w:val="BodyText3Char"/>
    <w:uiPriority w:val="99"/>
    <w:semiHidden/>
    <w:unhideWhenUsed/>
    <w:rsid w:val="005E1DFF"/>
    <w:pPr>
      <w:spacing w:after="120"/>
    </w:pPr>
    <w:rPr>
      <w:sz w:val="16"/>
      <w:szCs w:val="16"/>
    </w:rPr>
  </w:style>
  <w:style w:type="character" w:customStyle="1" w:styleId="BodyText3Char">
    <w:name w:val="Body Text 3 Char"/>
    <w:basedOn w:val="DefaultParagraphFont"/>
    <w:link w:val="BodyText3"/>
    <w:uiPriority w:val="99"/>
    <w:semiHidden/>
    <w:rsid w:val="005E1DFF"/>
    <w:rPr>
      <w:sz w:val="16"/>
      <w:szCs w:val="16"/>
    </w:rPr>
  </w:style>
  <w:style w:type="paragraph" w:styleId="BodyTextFirstIndent">
    <w:name w:val="Body Text First Indent"/>
    <w:basedOn w:val="BodyText"/>
    <w:link w:val="BodyTextFirstIndentChar"/>
    <w:uiPriority w:val="99"/>
    <w:semiHidden/>
    <w:unhideWhenUsed/>
    <w:rsid w:val="005E1DFF"/>
    <w:pPr>
      <w:spacing w:after="200"/>
      <w:ind w:firstLine="360"/>
    </w:pPr>
  </w:style>
  <w:style w:type="character" w:customStyle="1" w:styleId="BodyTextFirstIndentChar">
    <w:name w:val="Body Text First Indent Char"/>
    <w:basedOn w:val="BodyTextChar"/>
    <w:link w:val="BodyTextFirstIndent"/>
    <w:uiPriority w:val="99"/>
    <w:semiHidden/>
    <w:rsid w:val="005E1DFF"/>
  </w:style>
  <w:style w:type="paragraph" w:styleId="BodyTextIndent">
    <w:name w:val="Body Text Indent"/>
    <w:basedOn w:val="Normal"/>
    <w:link w:val="BodyTextIndentChar"/>
    <w:uiPriority w:val="99"/>
    <w:semiHidden/>
    <w:unhideWhenUsed/>
    <w:rsid w:val="005E1DFF"/>
    <w:pPr>
      <w:spacing w:after="120"/>
      <w:ind w:left="360"/>
    </w:pPr>
  </w:style>
  <w:style w:type="character" w:customStyle="1" w:styleId="BodyTextIndentChar">
    <w:name w:val="Body Text Indent Char"/>
    <w:basedOn w:val="DefaultParagraphFont"/>
    <w:link w:val="BodyTextIndent"/>
    <w:uiPriority w:val="99"/>
    <w:semiHidden/>
    <w:rsid w:val="005E1DFF"/>
  </w:style>
  <w:style w:type="paragraph" w:styleId="BodyTextFirstIndent2">
    <w:name w:val="Body Text First Indent 2"/>
    <w:basedOn w:val="BodyTextIndent"/>
    <w:link w:val="BodyTextFirstIndent2Char"/>
    <w:uiPriority w:val="99"/>
    <w:semiHidden/>
    <w:unhideWhenUsed/>
    <w:rsid w:val="005E1DFF"/>
    <w:pPr>
      <w:spacing w:after="200"/>
      <w:ind w:firstLine="360"/>
    </w:pPr>
  </w:style>
  <w:style w:type="character" w:customStyle="1" w:styleId="BodyTextFirstIndent2Char">
    <w:name w:val="Body Text First Indent 2 Char"/>
    <w:basedOn w:val="BodyTextIndentChar"/>
    <w:link w:val="BodyTextFirstIndent2"/>
    <w:uiPriority w:val="99"/>
    <w:semiHidden/>
    <w:rsid w:val="005E1DFF"/>
  </w:style>
  <w:style w:type="paragraph" w:styleId="BodyTextIndent2">
    <w:name w:val="Body Text Indent 2"/>
    <w:basedOn w:val="Normal"/>
    <w:link w:val="BodyTextIndent2Char"/>
    <w:uiPriority w:val="99"/>
    <w:semiHidden/>
    <w:unhideWhenUsed/>
    <w:rsid w:val="005E1DFF"/>
    <w:pPr>
      <w:spacing w:after="120" w:line="480" w:lineRule="auto"/>
      <w:ind w:left="360"/>
    </w:pPr>
  </w:style>
  <w:style w:type="character" w:customStyle="1" w:styleId="BodyTextIndent2Char">
    <w:name w:val="Body Text Indent 2 Char"/>
    <w:basedOn w:val="DefaultParagraphFont"/>
    <w:link w:val="BodyTextIndent2"/>
    <w:uiPriority w:val="99"/>
    <w:semiHidden/>
    <w:rsid w:val="005E1DFF"/>
  </w:style>
  <w:style w:type="paragraph" w:styleId="BodyTextIndent3">
    <w:name w:val="Body Text Indent 3"/>
    <w:basedOn w:val="Normal"/>
    <w:link w:val="BodyTextIndent3Char"/>
    <w:uiPriority w:val="99"/>
    <w:semiHidden/>
    <w:unhideWhenUsed/>
    <w:rsid w:val="005E1D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DFF"/>
    <w:rPr>
      <w:sz w:val="16"/>
      <w:szCs w:val="16"/>
    </w:rPr>
  </w:style>
  <w:style w:type="paragraph" w:styleId="Closing">
    <w:name w:val="Closing"/>
    <w:basedOn w:val="Normal"/>
    <w:link w:val="ClosingChar"/>
    <w:uiPriority w:val="99"/>
    <w:semiHidden/>
    <w:unhideWhenUsed/>
    <w:rsid w:val="005E1DFF"/>
    <w:pPr>
      <w:spacing w:after="0" w:line="240" w:lineRule="auto"/>
      <w:ind w:left="4320"/>
    </w:pPr>
  </w:style>
  <w:style w:type="character" w:customStyle="1" w:styleId="ClosingChar">
    <w:name w:val="Closing Char"/>
    <w:basedOn w:val="DefaultParagraphFont"/>
    <w:link w:val="Closing"/>
    <w:uiPriority w:val="99"/>
    <w:semiHidden/>
    <w:rsid w:val="005E1DFF"/>
  </w:style>
  <w:style w:type="paragraph" w:styleId="CommentText">
    <w:name w:val="annotation text"/>
    <w:basedOn w:val="Normal"/>
    <w:link w:val="CommentTextChar"/>
    <w:uiPriority w:val="99"/>
    <w:semiHidden/>
    <w:unhideWhenUsed/>
    <w:rsid w:val="005E1DFF"/>
    <w:pPr>
      <w:spacing w:line="240" w:lineRule="auto"/>
    </w:pPr>
    <w:rPr>
      <w:sz w:val="20"/>
      <w:szCs w:val="20"/>
    </w:rPr>
  </w:style>
  <w:style w:type="character" w:customStyle="1" w:styleId="CommentTextChar">
    <w:name w:val="Comment Text Char"/>
    <w:basedOn w:val="DefaultParagraphFont"/>
    <w:link w:val="CommentText"/>
    <w:uiPriority w:val="99"/>
    <w:semiHidden/>
    <w:rsid w:val="005E1DFF"/>
    <w:rPr>
      <w:sz w:val="20"/>
      <w:szCs w:val="20"/>
    </w:rPr>
  </w:style>
  <w:style w:type="paragraph" w:styleId="CommentSubject">
    <w:name w:val="annotation subject"/>
    <w:basedOn w:val="CommentText"/>
    <w:next w:val="CommentText"/>
    <w:link w:val="CommentSubjectChar"/>
    <w:uiPriority w:val="99"/>
    <w:semiHidden/>
    <w:unhideWhenUsed/>
    <w:rsid w:val="005E1DFF"/>
    <w:rPr>
      <w:b/>
      <w:bCs/>
    </w:rPr>
  </w:style>
  <w:style w:type="character" w:customStyle="1" w:styleId="CommentSubjectChar">
    <w:name w:val="Comment Subject Char"/>
    <w:basedOn w:val="CommentTextChar"/>
    <w:link w:val="CommentSubject"/>
    <w:uiPriority w:val="99"/>
    <w:semiHidden/>
    <w:rsid w:val="005E1DFF"/>
    <w:rPr>
      <w:b/>
      <w:bCs/>
      <w:sz w:val="20"/>
      <w:szCs w:val="20"/>
    </w:rPr>
  </w:style>
  <w:style w:type="paragraph" w:styleId="Date">
    <w:name w:val="Date"/>
    <w:basedOn w:val="Normal"/>
    <w:next w:val="Normal"/>
    <w:link w:val="DateChar"/>
    <w:uiPriority w:val="99"/>
    <w:semiHidden/>
    <w:unhideWhenUsed/>
    <w:rsid w:val="005E1DFF"/>
  </w:style>
  <w:style w:type="character" w:customStyle="1" w:styleId="DateChar">
    <w:name w:val="Date Char"/>
    <w:basedOn w:val="DefaultParagraphFont"/>
    <w:link w:val="Date"/>
    <w:uiPriority w:val="99"/>
    <w:semiHidden/>
    <w:rsid w:val="005E1DFF"/>
  </w:style>
  <w:style w:type="paragraph" w:styleId="DocumentMap">
    <w:name w:val="Document Map"/>
    <w:basedOn w:val="Normal"/>
    <w:link w:val="DocumentMapChar"/>
    <w:uiPriority w:val="99"/>
    <w:semiHidden/>
    <w:unhideWhenUsed/>
    <w:rsid w:val="005E1D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1DFF"/>
    <w:rPr>
      <w:rFonts w:ascii="Tahoma" w:hAnsi="Tahoma" w:cs="Tahoma"/>
      <w:sz w:val="16"/>
      <w:szCs w:val="16"/>
    </w:rPr>
  </w:style>
  <w:style w:type="paragraph" w:styleId="E-mailSignature">
    <w:name w:val="E-mail Signature"/>
    <w:basedOn w:val="Normal"/>
    <w:link w:val="E-mailSignatureChar"/>
    <w:uiPriority w:val="99"/>
    <w:semiHidden/>
    <w:unhideWhenUsed/>
    <w:rsid w:val="005E1DFF"/>
    <w:pPr>
      <w:spacing w:after="0" w:line="240" w:lineRule="auto"/>
    </w:pPr>
  </w:style>
  <w:style w:type="character" w:customStyle="1" w:styleId="E-mailSignatureChar">
    <w:name w:val="E-mail Signature Char"/>
    <w:basedOn w:val="DefaultParagraphFont"/>
    <w:link w:val="E-mailSignature"/>
    <w:uiPriority w:val="99"/>
    <w:semiHidden/>
    <w:rsid w:val="005E1DFF"/>
  </w:style>
  <w:style w:type="paragraph" w:styleId="EndnoteText">
    <w:name w:val="endnote text"/>
    <w:basedOn w:val="Normal"/>
    <w:link w:val="EndnoteTextChar"/>
    <w:uiPriority w:val="99"/>
    <w:semiHidden/>
    <w:unhideWhenUsed/>
    <w:rsid w:val="005E1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DFF"/>
    <w:rPr>
      <w:sz w:val="20"/>
      <w:szCs w:val="20"/>
    </w:rPr>
  </w:style>
  <w:style w:type="paragraph" w:styleId="EnvelopeAddress">
    <w:name w:val="envelope address"/>
    <w:basedOn w:val="Normal"/>
    <w:uiPriority w:val="99"/>
    <w:semiHidden/>
    <w:unhideWhenUsed/>
    <w:rsid w:val="005E1DF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1DF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E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FF"/>
  </w:style>
  <w:style w:type="paragraph" w:styleId="FootnoteText">
    <w:name w:val="footnote text"/>
    <w:basedOn w:val="Normal"/>
    <w:link w:val="FootnoteTextChar"/>
    <w:uiPriority w:val="99"/>
    <w:semiHidden/>
    <w:unhideWhenUsed/>
    <w:rsid w:val="005E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DFF"/>
    <w:rPr>
      <w:sz w:val="20"/>
      <w:szCs w:val="20"/>
    </w:rPr>
  </w:style>
  <w:style w:type="paragraph" w:styleId="Header">
    <w:name w:val="header"/>
    <w:basedOn w:val="Normal"/>
    <w:link w:val="HeaderChar"/>
    <w:uiPriority w:val="99"/>
    <w:unhideWhenUsed/>
    <w:rsid w:val="005E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FF"/>
  </w:style>
  <w:style w:type="character" w:customStyle="1" w:styleId="Heading4Char">
    <w:name w:val="Heading 4 Char"/>
    <w:basedOn w:val="DefaultParagraphFont"/>
    <w:link w:val="Heading4"/>
    <w:uiPriority w:val="9"/>
    <w:semiHidden/>
    <w:rsid w:val="003F1A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1A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1A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1A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A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F1AA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5E1DFF"/>
    <w:pPr>
      <w:spacing w:after="0" w:line="240" w:lineRule="auto"/>
    </w:pPr>
    <w:rPr>
      <w:i/>
      <w:iCs/>
    </w:rPr>
  </w:style>
  <w:style w:type="character" w:customStyle="1" w:styleId="HTMLAddressChar">
    <w:name w:val="HTML Address Char"/>
    <w:basedOn w:val="DefaultParagraphFont"/>
    <w:link w:val="HTMLAddress"/>
    <w:uiPriority w:val="99"/>
    <w:semiHidden/>
    <w:rsid w:val="005E1DFF"/>
    <w:rPr>
      <w:i/>
      <w:iCs/>
    </w:rPr>
  </w:style>
  <w:style w:type="paragraph" w:styleId="HTMLPreformatted">
    <w:name w:val="HTML Preformatted"/>
    <w:basedOn w:val="Normal"/>
    <w:link w:val="HTMLPreformattedChar"/>
    <w:uiPriority w:val="99"/>
    <w:semiHidden/>
    <w:unhideWhenUsed/>
    <w:rsid w:val="005E1D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E1DFF"/>
    <w:rPr>
      <w:rFonts w:ascii="Consolas" w:hAnsi="Consolas" w:cs="Consolas"/>
      <w:sz w:val="20"/>
      <w:szCs w:val="20"/>
    </w:rPr>
  </w:style>
  <w:style w:type="paragraph" w:styleId="Index1">
    <w:name w:val="index 1"/>
    <w:basedOn w:val="Normal"/>
    <w:next w:val="Normal"/>
    <w:autoRedefine/>
    <w:uiPriority w:val="99"/>
    <w:semiHidden/>
    <w:unhideWhenUsed/>
    <w:rsid w:val="005E1DFF"/>
    <w:pPr>
      <w:spacing w:after="0" w:line="240" w:lineRule="auto"/>
      <w:ind w:left="220" w:hanging="220"/>
    </w:pPr>
  </w:style>
  <w:style w:type="paragraph" w:styleId="Index2">
    <w:name w:val="index 2"/>
    <w:basedOn w:val="Normal"/>
    <w:next w:val="Normal"/>
    <w:autoRedefine/>
    <w:uiPriority w:val="99"/>
    <w:semiHidden/>
    <w:unhideWhenUsed/>
    <w:rsid w:val="005E1DFF"/>
    <w:pPr>
      <w:spacing w:after="0" w:line="240" w:lineRule="auto"/>
      <w:ind w:left="440" w:hanging="220"/>
    </w:pPr>
  </w:style>
  <w:style w:type="paragraph" w:styleId="Index3">
    <w:name w:val="index 3"/>
    <w:basedOn w:val="Normal"/>
    <w:next w:val="Normal"/>
    <w:autoRedefine/>
    <w:uiPriority w:val="99"/>
    <w:semiHidden/>
    <w:unhideWhenUsed/>
    <w:rsid w:val="005E1DFF"/>
    <w:pPr>
      <w:spacing w:after="0" w:line="240" w:lineRule="auto"/>
      <w:ind w:left="660" w:hanging="220"/>
    </w:pPr>
  </w:style>
  <w:style w:type="paragraph" w:styleId="Index4">
    <w:name w:val="index 4"/>
    <w:basedOn w:val="Normal"/>
    <w:next w:val="Normal"/>
    <w:autoRedefine/>
    <w:uiPriority w:val="99"/>
    <w:semiHidden/>
    <w:unhideWhenUsed/>
    <w:rsid w:val="005E1DFF"/>
    <w:pPr>
      <w:spacing w:after="0" w:line="240" w:lineRule="auto"/>
      <w:ind w:left="880" w:hanging="220"/>
    </w:pPr>
  </w:style>
  <w:style w:type="paragraph" w:styleId="Index5">
    <w:name w:val="index 5"/>
    <w:basedOn w:val="Normal"/>
    <w:next w:val="Normal"/>
    <w:autoRedefine/>
    <w:uiPriority w:val="99"/>
    <w:semiHidden/>
    <w:unhideWhenUsed/>
    <w:rsid w:val="005E1DFF"/>
    <w:pPr>
      <w:spacing w:after="0" w:line="240" w:lineRule="auto"/>
      <w:ind w:left="1100" w:hanging="220"/>
    </w:pPr>
  </w:style>
  <w:style w:type="paragraph" w:styleId="Index6">
    <w:name w:val="index 6"/>
    <w:basedOn w:val="Normal"/>
    <w:next w:val="Normal"/>
    <w:autoRedefine/>
    <w:uiPriority w:val="99"/>
    <w:semiHidden/>
    <w:unhideWhenUsed/>
    <w:rsid w:val="005E1DFF"/>
    <w:pPr>
      <w:spacing w:after="0" w:line="240" w:lineRule="auto"/>
      <w:ind w:left="1320" w:hanging="220"/>
    </w:pPr>
  </w:style>
  <w:style w:type="paragraph" w:styleId="Index7">
    <w:name w:val="index 7"/>
    <w:basedOn w:val="Normal"/>
    <w:next w:val="Normal"/>
    <w:autoRedefine/>
    <w:uiPriority w:val="99"/>
    <w:semiHidden/>
    <w:unhideWhenUsed/>
    <w:rsid w:val="005E1DFF"/>
    <w:pPr>
      <w:spacing w:after="0" w:line="240" w:lineRule="auto"/>
      <w:ind w:left="1540" w:hanging="220"/>
    </w:pPr>
  </w:style>
  <w:style w:type="paragraph" w:styleId="Index8">
    <w:name w:val="index 8"/>
    <w:basedOn w:val="Normal"/>
    <w:next w:val="Normal"/>
    <w:autoRedefine/>
    <w:uiPriority w:val="99"/>
    <w:semiHidden/>
    <w:unhideWhenUsed/>
    <w:rsid w:val="005E1DFF"/>
    <w:pPr>
      <w:spacing w:after="0" w:line="240" w:lineRule="auto"/>
      <w:ind w:left="1760" w:hanging="220"/>
    </w:pPr>
  </w:style>
  <w:style w:type="paragraph" w:styleId="Index9">
    <w:name w:val="index 9"/>
    <w:basedOn w:val="Normal"/>
    <w:next w:val="Normal"/>
    <w:autoRedefine/>
    <w:uiPriority w:val="99"/>
    <w:semiHidden/>
    <w:unhideWhenUsed/>
    <w:rsid w:val="005E1DFF"/>
    <w:pPr>
      <w:spacing w:after="0" w:line="240" w:lineRule="auto"/>
      <w:ind w:left="1980" w:hanging="220"/>
    </w:pPr>
  </w:style>
  <w:style w:type="paragraph" w:styleId="IndexHeading">
    <w:name w:val="index heading"/>
    <w:basedOn w:val="Normal"/>
    <w:next w:val="Index1"/>
    <w:uiPriority w:val="99"/>
    <w:semiHidden/>
    <w:unhideWhenUsed/>
    <w:rsid w:val="005E1D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1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1AAE"/>
    <w:rPr>
      <w:b/>
      <w:bCs/>
      <w:i/>
      <w:iCs/>
      <w:color w:val="4F81BD" w:themeColor="accent1"/>
    </w:rPr>
  </w:style>
  <w:style w:type="paragraph" w:styleId="List">
    <w:name w:val="List"/>
    <w:basedOn w:val="Normal"/>
    <w:uiPriority w:val="99"/>
    <w:semiHidden/>
    <w:unhideWhenUsed/>
    <w:rsid w:val="005E1DFF"/>
    <w:pPr>
      <w:ind w:left="360" w:hanging="360"/>
      <w:contextualSpacing/>
    </w:pPr>
  </w:style>
  <w:style w:type="paragraph" w:styleId="List2">
    <w:name w:val="List 2"/>
    <w:basedOn w:val="Normal"/>
    <w:uiPriority w:val="99"/>
    <w:semiHidden/>
    <w:unhideWhenUsed/>
    <w:rsid w:val="005E1DFF"/>
    <w:pPr>
      <w:ind w:left="720" w:hanging="360"/>
      <w:contextualSpacing/>
    </w:pPr>
  </w:style>
  <w:style w:type="paragraph" w:styleId="List3">
    <w:name w:val="List 3"/>
    <w:basedOn w:val="Normal"/>
    <w:uiPriority w:val="99"/>
    <w:semiHidden/>
    <w:unhideWhenUsed/>
    <w:rsid w:val="005E1DFF"/>
    <w:pPr>
      <w:ind w:left="1080" w:hanging="360"/>
      <w:contextualSpacing/>
    </w:pPr>
  </w:style>
  <w:style w:type="paragraph" w:styleId="List4">
    <w:name w:val="List 4"/>
    <w:basedOn w:val="Normal"/>
    <w:uiPriority w:val="99"/>
    <w:semiHidden/>
    <w:unhideWhenUsed/>
    <w:rsid w:val="005E1DFF"/>
    <w:pPr>
      <w:ind w:left="1440" w:hanging="360"/>
      <w:contextualSpacing/>
    </w:pPr>
  </w:style>
  <w:style w:type="paragraph" w:styleId="List5">
    <w:name w:val="List 5"/>
    <w:basedOn w:val="Normal"/>
    <w:uiPriority w:val="99"/>
    <w:semiHidden/>
    <w:unhideWhenUsed/>
    <w:rsid w:val="005E1DFF"/>
    <w:pPr>
      <w:ind w:left="1800" w:hanging="360"/>
      <w:contextualSpacing/>
    </w:pPr>
  </w:style>
  <w:style w:type="paragraph" w:styleId="ListBullet">
    <w:name w:val="List Bullet"/>
    <w:basedOn w:val="Normal"/>
    <w:uiPriority w:val="99"/>
    <w:semiHidden/>
    <w:unhideWhenUsed/>
    <w:rsid w:val="005E1DFF"/>
    <w:pPr>
      <w:numPr>
        <w:numId w:val="5"/>
      </w:numPr>
      <w:contextualSpacing/>
    </w:pPr>
  </w:style>
  <w:style w:type="paragraph" w:styleId="ListBullet2">
    <w:name w:val="List Bullet 2"/>
    <w:basedOn w:val="Normal"/>
    <w:uiPriority w:val="99"/>
    <w:semiHidden/>
    <w:unhideWhenUsed/>
    <w:rsid w:val="005E1DFF"/>
    <w:pPr>
      <w:numPr>
        <w:numId w:val="6"/>
      </w:numPr>
      <w:contextualSpacing/>
    </w:pPr>
  </w:style>
  <w:style w:type="paragraph" w:styleId="ListBullet3">
    <w:name w:val="List Bullet 3"/>
    <w:basedOn w:val="Normal"/>
    <w:uiPriority w:val="99"/>
    <w:semiHidden/>
    <w:unhideWhenUsed/>
    <w:rsid w:val="005E1DFF"/>
    <w:pPr>
      <w:numPr>
        <w:numId w:val="7"/>
      </w:numPr>
      <w:contextualSpacing/>
    </w:pPr>
  </w:style>
  <w:style w:type="paragraph" w:styleId="ListBullet4">
    <w:name w:val="List Bullet 4"/>
    <w:basedOn w:val="Normal"/>
    <w:uiPriority w:val="99"/>
    <w:semiHidden/>
    <w:unhideWhenUsed/>
    <w:rsid w:val="005E1DFF"/>
    <w:pPr>
      <w:numPr>
        <w:numId w:val="8"/>
      </w:numPr>
      <w:contextualSpacing/>
    </w:pPr>
  </w:style>
  <w:style w:type="paragraph" w:styleId="ListBullet5">
    <w:name w:val="List Bullet 5"/>
    <w:basedOn w:val="Normal"/>
    <w:uiPriority w:val="99"/>
    <w:semiHidden/>
    <w:unhideWhenUsed/>
    <w:rsid w:val="005E1DFF"/>
    <w:pPr>
      <w:numPr>
        <w:numId w:val="9"/>
      </w:numPr>
      <w:contextualSpacing/>
    </w:pPr>
  </w:style>
  <w:style w:type="paragraph" w:styleId="ListContinue">
    <w:name w:val="List Continue"/>
    <w:basedOn w:val="Normal"/>
    <w:uiPriority w:val="99"/>
    <w:semiHidden/>
    <w:unhideWhenUsed/>
    <w:rsid w:val="005E1DFF"/>
    <w:pPr>
      <w:spacing w:after="120"/>
      <w:ind w:left="360"/>
      <w:contextualSpacing/>
    </w:pPr>
  </w:style>
  <w:style w:type="paragraph" w:styleId="ListContinue2">
    <w:name w:val="List Continue 2"/>
    <w:basedOn w:val="Normal"/>
    <w:uiPriority w:val="99"/>
    <w:semiHidden/>
    <w:unhideWhenUsed/>
    <w:rsid w:val="005E1DFF"/>
    <w:pPr>
      <w:spacing w:after="120"/>
      <w:ind w:left="720"/>
      <w:contextualSpacing/>
    </w:pPr>
  </w:style>
  <w:style w:type="paragraph" w:styleId="ListContinue3">
    <w:name w:val="List Continue 3"/>
    <w:basedOn w:val="Normal"/>
    <w:uiPriority w:val="99"/>
    <w:semiHidden/>
    <w:unhideWhenUsed/>
    <w:rsid w:val="005E1DFF"/>
    <w:pPr>
      <w:spacing w:after="120"/>
      <w:ind w:left="1080"/>
      <w:contextualSpacing/>
    </w:pPr>
  </w:style>
  <w:style w:type="paragraph" w:styleId="ListContinue4">
    <w:name w:val="List Continue 4"/>
    <w:basedOn w:val="Normal"/>
    <w:uiPriority w:val="99"/>
    <w:semiHidden/>
    <w:unhideWhenUsed/>
    <w:rsid w:val="005E1DFF"/>
    <w:pPr>
      <w:spacing w:after="120"/>
      <w:ind w:left="1440"/>
      <w:contextualSpacing/>
    </w:pPr>
  </w:style>
  <w:style w:type="paragraph" w:styleId="ListContinue5">
    <w:name w:val="List Continue 5"/>
    <w:basedOn w:val="Normal"/>
    <w:uiPriority w:val="99"/>
    <w:semiHidden/>
    <w:unhideWhenUsed/>
    <w:rsid w:val="005E1DFF"/>
    <w:pPr>
      <w:spacing w:after="120"/>
      <w:ind w:left="1800"/>
      <w:contextualSpacing/>
    </w:pPr>
  </w:style>
  <w:style w:type="paragraph" w:styleId="ListNumber">
    <w:name w:val="List Number"/>
    <w:basedOn w:val="Normal"/>
    <w:uiPriority w:val="99"/>
    <w:semiHidden/>
    <w:unhideWhenUsed/>
    <w:rsid w:val="005E1DFF"/>
    <w:pPr>
      <w:numPr>
        <w:numId w:val="10"/>
      </w:numPr>
      <w:contextualSpacing/>
    </w:pPr>
  </w:style>
  <w:style w:type="paragraph" w:styleId="ListNumber2">
    <w:name w:val="List Number 2"/>
    <w:basedOn w:val="Normal"/>
    <w:uiPriority w:val="99"/>
    <w:semiHidden/>
    <w:unhideWhenUsed/>
    <w:rsid w:val="005E1DFF"/>
    <w:pPr>
      <w:numPr>
        <w:numId w:val="11"/>
      </w:numPr>
      <w:contextualSpacing/>
    </w:pPr>
  </w:style>
  <w:style w:type="paragraph" w:styleId="ListNumber3">
    <w:name w:val="List Number 3"/>
    <w:basedOn w:val="Normal"/>
    <w:uiPriority w:val="99"/>
    <w:semiHidden/>
    <w:unhideWhenUsed/>
    <w:rsid w:val="005E1DFF"/>
    <w:pPr>
      <w:numPr>
        <w:numId w:val="12"/>
      </w:numPr>
      <w:contextualSpacing/>
    </w:pPr>
  </w:style>
  <w:style w:type="paragraph" w:styleId="ListNumber4">
    <w:name w:val="List Number 4"/>
    <w:basedOn w:val="Normal"/>
    <w:uiPriority w:val="99"/>
    <w:semiHidden/>
    <w:unhideWhenUsed/>
    <w:rsid w:val="005E1DFF"/>
    <w:pPr>
      <w:numPr>
        <w:numId w:val="13"/>
      </w:numPr>
      <w:contextualSpacing/>
    </w:pPr>
  </w:style>
  <w:style w:type="paragraph" w:styleId="ListNumber5">
    <w:name w:val="List Number 5"/>
    <w:basedOn w:val="Normal"/>
    <w:uiPriority w:val="99"/>
    <w:semiHidden/>
    <w:unhideWhenUsed/>
    <w:rsid w:val="005E1DFF"/>
    <w:pPr>
      <w:numPr>
        <w:numId w:val="14"/>
      </w:numPr>
      <w:contextualSpacing/>
    </w:pPr>
  </w:style>
  <w:style w:type="paragraph" w:styleId="MacroText">
    <w:name w:val="macro"/>
    <w:link w:val="MacroTextChar"/>
    <w:uiPriority w:val="99"/>
    <w:semiHidden/>
    <w:unhideWhenUsed/>
    <w:rsid w:val="005E1D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E1DFF"/>
    <w:rPr>
      <w:rFonts w:ascii="Consolas" w:hAnsi="Consolas" w:cs="Consolas"/>
      <w:sz w:val="20"/>
      <w:szCs w:val="20"/>
    </w:rPr>
  </w:style>
  <w:style w:type="paragraph" w:styleId="MessageHeader">
    <w:name w:val="Message Header"/>
    <w:basedOn w:val="Normal"/>
    <w:link w:val="MessageHeaderChar"/>
    <w:uiPriority w:val="99"/>
    <w:semiHidden/>
    <w:unhideWhenUsed/>
    <w:rsid w:val="005E1DF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1DFF"/>
    <w:rPr>
      <w:rFonts w:asciiTheme="majorHAnsi" w:eastAsiaTheme="majorEastAsia" w:hAnsiTheme="majorHAnsi" w:cstheme="majorBidi"/>
      <w:sz w:val="24"/>
      <w:szCs w:val="24"/>
      <w:shd w:val="pct20" w:color="auto" w:fill="auto"/>
    </w:rPr>
  </w:style>
  <w:style w:type="paragraph" w:styleId="NoSpacing">
    <w:name w:val="No Spacing"/>
    <w:uiPriority w:val="1"/>
    <w:qFormat/>
    <w:rsid w:val="003F1AAE"/>
    <w:pPr>
      <w:spacing w:after="0" w:line="240" w:lineRule="auto"/>
    </w:pPr>
  </w:style>
  <w:style w:type="paragraph" w:styleId="NormalWeb">
    <w:name w:val="Normal (Web)"/>
    <w:basedOn w:val="Normal"/>
    <w:uiPriority w:val="99"/>
    <w:semiHidden/>
    <w:unhideWhenUsed/>
    <w:rsid w:val="005E1DFF"/>
    <w:rPr>
      <w:rFonts w:ascii="Times New Roman" w:hAnsi="Times New Roman" w:cs="Times New Roman"/>
      <w:sz w:val="24"/>
      <w:szCs w:val="24"/>
    </w:rPr>
  </w:style>
  <w:style w:type="paragraph" w:styleId="NormalIndent">
    <w:name w:val="Normal Indent"/>
    <w:basedOn w:val="Normal"/>
    <w:uiPriority w:val="99"/>
    <w:semiHidden/>
    <w:unhideWhenUsed/>
    <w:rsid w:val="005E1DFF"/>
    <w:pPr>
      <w:ind w:left="720"/>
    </w:pPr>
  </w:style>
  <w:style w:type="paragraph" w:styleId="NoteHeading">
    <w:name w:val="Note Heading"/>
    <w:basedOn w:val="Normal"/>
    <w:next w:val="Normal"/>
    <w:link w:val="NoteHeadingChar"/>
    <w:uiPriority w:val="99"/>
    <w:semiHidden/>
    <w:unhideWhenUsed/>
    <w:rsid w:val="005E1DFF"/>
    <w:pPr>
      <w:spacing w:after="0" w:line="240" w:lineRule="auto"/>
    </w:pPr>
  </w:style>
  <w:style w:type="character" w:customStyle="1" w:styleId="NoteHeadingChar">
    <w:name w:val="Note Heading Char"/>
    <w:basedOn w:val="DefaultParagraphFont"/>
    <w:link w:val="NoteHeading"/>
    <w:uiPriority w:val="99"/>
    <w:semiHidden/>
    <w:rsid w:val="005E1DFF"/>
  </w:style>
  <w:style w:type="paragraph" w:styleId="PlainText">
    <w:name w:val="Plain Text"/>
    <w:basedOn w:val="Normal"/>
    <w:link w:val="PlainTextChar"/>
    <w:uiPriority w:val="99"/>
    <w:semiHidden/>
    <w:unhideWhenUsed/>
    <w:rsid w:val="005E1D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E1DFF"/>
    <w:rPr>
      <w:rFonts w:ascii="Consolas" w:hAnsi="Consolas" w:cs="Consolas"/>
      <w:sz w:val="21"/>
      <w:szCs w:val="21"/>
    </w:rPr>
  </w:style>
  <w:style w:type="paragraph" w:styleId="Quote">
    <w:name w:val="Quote"/>
    <w:basedOn w:val="Normal"/>
    <w:next w:val="Normal"/>
    <w:link w:val="QuoteChar"/>
    <w:uiPriority w:val="29"/>
    <w:qFormat/>
    <w:rsid w:val="003F1AAE"/>
    <w:rPr>
      <w:i/>
      <w:iCs/>
      <w:color w:val="000000" w:themeColor="text1"/>
    </w:rPr>
  </w:style>
  <w:style w:type="character" w:customStyle="1" w:styleId="QuoteChar">
    <w:name w:val="Quote Char"/>
    <w:basedOn w:val="DefaultParagraphFont"/>
    <w:link w:val="Quote"/>
    <w:uiPriority w:val="29"/>
    <w:rsid w:val="003F1AAE"/>
    <w:rPr>
      <w:i/>
      <w:iCs/>
      <w:color w:val="000000" w:themeColor="text1"/>
    </w:rPr>
  </w:style>
  <w:style w:type="paragraph" w:styleId="Salutation">
    <w:name w:val="Salutation"/>
    <w:basedOn w:val="Normal"/>
    <w:next w:val="Normal"/>
    <w:link w:val="SalutationChar"/>
    <w:uiPriority w:val="99"/>
    <w:semiHidden/>
    <w:unhideWhenUsed/>
    <w:rsid w:val="005E1DFF"/>
  </w:style>
  <w:style w:type="character" w:customStyle="1" w:styleId="SalutationChar">
    <w:name w:val="Salutation Char"/>
    <w:basedOn w:val="DefaultParagraphFont"/>
    <w:link w:val="Salutation"/>
    <w:uiPriority w:val="99"/>
    <w:semiHidden/>
    <w:rsid w:val="005E1DFF"/>
  </w:style>
  <w:style w:type="paragraph" w:styleId="Signature">
    <w:name w:val="Signature"/>
    <w:basedOn w:val="Normal"/>
    <w:link w:val="SignatureChar"/>
    <w:uiPriority w:val="99"/>
    <w:semiHidden/>
    <w:unhideWhenUsed/>
    <w:rsid w:val="005E1DFF"/>
    <w:pPr>
      <w:spacing w:after="0" w:line="240" w:lineRule="auto"/>
      <w:ind w:left="4320"/>
    </w:pPr>
  </w:style>
  <w:style w:type="character" w:customStyle="1" w:styleId="SignatureChar">
    <w:name w:val="Signature Char"/>
    <w:basedOn w:val="DefaultParagraphFont"/>
    <w:link w:val="Signature"/>
    <w:uiPriority w:val="99"/>
    <w:semiHidden/>
    <w:rsid w:val="005E1DFF"/>
  </w:style>
  <w:style w:type="paragraph" w:styleId="Subtitle">
    <w:name w:val="Subtitle"/>
    <w:basedOn w:val="Normal"/>
    <w:next w:val="Normal"/>
    <w:link w:val="SubtitleChar"/>
    <w:uiPriority w:val="11"/>
    <w:qFormat/>
    <w:rsid w:val="003F1A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1AA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E1DFF"/>
    <w:pPr>
      <w:spacing w:after="0"/>
      <w:ind w:left="220" w:hanging="220"/>
    </w:pPr>
  </w:style>
  <w:style w:type="paragraph" w:styleId="TableofFigures">
    <w:name w:val="table of figures"/>
    <w:basedOn w:val="Normal"/>
    <w:next w:val="Normal"/>
    <w:uiPriority w:val="99"/>
    <w:semiHidden/>
    <w:unhideWhenUsed/>
    <w:rsid w:val="005E1DFF"/>
    <w:pPr>
      <w:spacing w:after="0"/>
    </w:pPr>
  </w:style>
  <w:style w:type="paragraph" w:styleId="TOAHeading">
    <w:name w:val="toa heading"/>
    <w:basedOn w:val="Normal"/>
    <w:next w:val="Normal"/>
    <w:uiPriority w:val="99"/>
    <w:semiHidden/>
    <w:unhideWhenUsed/>
    <w:rsid w:val="005E1DF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5E1DFF"/>
    <w:pPr>
      <w:spacing w:after="100"/>
      <w:ind w:left="660"/>
    </w:pPr>
  </w:style>
  <w:style w:type="paragraph" w:styleId="TOC5">
    <w:name w:val="toc 5"/>
    <w:basedOn w:val="Normal"/>
    <w:next w:val="Normal"/>
    <w:autoRedefine/>
    <w:uiPriority w:val="39"/>
    <w:semiHidden/>
    <w:unhideWhenUsed/>
    <w:rsid w:val="005E1DFF"/>
    <w:pPr>
      <w:spacing w:after="100"/>
      <w:ind w:left="880"/>
    </w:pPr>
  </w:style>
  <w:style w:type="paragraph" w:styleId="TOC6">
    <w:name w:val="toc 6"/>
    <w:basedOn w:val="Normal"/>
    <w:next w:val="Normal"/>
    <w:autoRedefine/>
    <w:uiPriority w:val="39"/>
    <w:semiHidden/>
    <w:unhideWhenUsed/>
    <w:rsid w:val="005E1DFF"/>
    <w:pPr>
      <w:spacing w:after="100"/>
      <w:ind w:left="1100"/>
    </w:pPr>
  </w:style>
  <w:style w:type="paragraph" w:styleId="TOC7">
    <w:name w:val="toc 7"/>
    <w:basedOn w:val="Normal"/>
    <w:next w:val="Normal"/>
    <w:autoRedefine/>
    <w:uiPriority w:val="39"/>
    <w:semiHidden/>
    <w:unhideWhenUsed/>
    <w:rsid w:val="005E1DFF"/>
    <w:pPr>
      <w:spacing w:after="100"/>
      <w:ind w:left="1320"/>
    </w:pPr>
  </w:style>
  <w:style w:type="paragraph" w:styleId="TOC8">
    <w:name w:val="toc 8"/>
    <w:basedOn w:val="Normal"/>
    <w:next w:val="Normal"/>
    <w:autoRedefine/>
    <w:uiPriority w:val="39"/>
    <w:semiHidden/>
    <w:unhideWhenUsed/>
    <w:rsid w:val="005E1DFF"/>
    <w:pPr>
      <w:spacing w:after="100"/>
      <w:ind w:left="1540"/>
    </w:pPr>
  </w:style>
  <w:style w:type="paragraph" w:styleId="TOC9">
    <w:name w:val="toc 9"/>
    <w:basedOn w:val="Normal"/>
    <w:next w:val="Normal"/>
    <w:autoRedefine/>
    <w:uiPriority w:val="39"/>
    <w:semiHidden/>
    <w:unhideWhenUsed/>
    <w:rsid w:val="005E1DFF"/>
    <w:pPr>
      <w:spacing w:after="100"/>
      <w:ind w:left="1760"/>
    </w:pPr>
  </w:style>
  <w:style w:type="paragraph" w:styleId="TOCHeading">
    <w:name w:val="TOC Heading"/>
    <w:basedOn w:val="Heading1"/>
    <w:next w:val="Normal"/>
    <w:uiPriority w:val="39"/>
    <w:semiHidden/>
    <w:unhideWhenUsed/>
    <w:qFormat/>
    <w:rsid w:val="003F1AAE"/>
    <w:pPr>
      <w:outlineLvl w:val="9"/>
    </w:pPr>
  </w:style>
  <w:style w:type="character" w:styleId="Strong">
    <w:name w:val="Strong"/>
    <w:basedOn w:val="DefaultParagraphFont"/>
    <w:uiPriority w:val="22"/>
    <w:qFormat/>
    <w:rsid w:val="003F1AAE"/>
    <w:rPr>
      <w:b/>
      <w:bCs/>
    </w:rPr>
  </w:style>
  <w:style w:type="character" w:styleId="Emphasis">
    <w:name w:val="Emphasis"/>
    <w:basedOn w:val="DefaultParagraphFont"/>
    <w:uiPriority w:val="20"/>
    <w:qFormat/>
    <w:rsid w:val="003F1AAE"/>
    <w:rPr>
      <w:i/>
      <w:iCs/>
    </w:rPr>
  </w:style>
  <w:style w:type="character" w:styleId="SubtleEmphasis">
    <w:name w:val="Subtle Emphasis"/>
    <w:basedOn w:val="DefaultParagraphFont"/>
    <w:uiPriority w:val="19"/>
    <w:qFormat/>
    <w:rsid w:val="003F1AAE"/>
    <w:rPr>
      <w:i/>
      <w:iCs/>
      <w:color w:val="808080" w:themeColor="text1" w:themeTint="7F"/>
    </w:rPr>
  </w:style>
  <w:style w:type="character" w:styleId="IntenseEmphasis">
    <w:name w:val="Intense Emphasis"/>
    <w:basedOn w:val="DefaultParagraphFont"/>
    <w:uiPriority w:val="21"/>
    <w:qFormat/>
    <w:rsid w:val="003F1AAE"/>
    <w:rPr>
      <w:b/>
      <w:bCs/>
      <w:i/>
      <w:iCs/>
      <w:color w:val="4F81BD" w:themeColor="accent1"/>
    </w:rPr>
  </w:style>
  <w:style w:type="character" w:styleId="SubtleReference">
    <w:name w:val="Subtle Reference"/>
    <w:basedOn w:val="DefaultParagraphFont"/>
    <w:uiPriority w:val="31"/>
    <w:qFormat/>
    <w:rsid w:val="003F1AAE"/>
    <w:rPr>
      <w:smallCaps/>
      <w:color w:val="C0504D" w:themeColor="accent2"/>
      <w:u w:val="single"/>
    </w:rPr>
  </w:style>
  <w:style w:type="character" w:styleId="IntenseReference">
    <w:name w:val="Intense Reference"/>
    <w:basedOn w:val="DefaultParagraphFont"/>
    <w:uiPriority w:val="32"/>
    <w:qFormat/>
    <w:rsid w:val="003F1AAE"/>
    <w:rPr>
      <w:b/>
      <w:bCs/>
      <w:smallCaps/>
      <w:color w:val="C0504D" w:themeColor="accent2"/>
      <w:spacing w:val="5"/>
      <w:u w:val="single"/>
    </w:rPr>
  </w:style>
  <w:style w:type="character" w:styleId="BookTitle">
    <w:name w:val="Book Title"/>
    <w:basedOn w:val="DefaultParagraphFont"/>
    <w:uiPriority w:val="33"/>
    <w:qFormat/>
    <w:rsid w:val="003F1AAE"/>
    <w:rPr>
      <w:b/>
      <w:bCs/>
      <w:smallCaps/>
      <w:spacing w:val="5"/>
    </w:rPr>
  </w:style>
  <w:style w:type="table" w:styleId="GridTable4">
    <w:name w:val="Grid Table 4"/>
    <w:basedOn w:val="TableNormal"/>
    <w:uiPriority w:val="49"/>
    <w:rsid w:val="00900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70A-F0CA-4D50-9DA3-ABEE317D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 Weissenberger</dc:creator>
  <cp:keywords/>
  <dc:description/>
  <cp:lastModifiedBy>Weissenberger, Todd M</cp:lastModifiedBy>
  <cp:revision>10</cp:revision>
  <cp:lastPrinted>2016-09-19T15:36:00Z</cp:lastPrinted>
  <dcterms:created xsi:type="dcterms:W3CDTF">2015-09-29T17:44:00Z</dcterms:created>
  <dcterms:modified xsi:type="dcterms:W3CDTF">2017-02-21T23:31:00Z</dcterms:modified>
</cp:coreProperties>
</file>